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62EB5" w14:textId="77777777" w:rsidR="008F1168" w:rsidRPr="006D5A36" w:rsidRDefault="00347665" w:rsidP="006D5A36">
      <w:pPr>
        <w:jc w:val="both"/>
        <w:outlineLvl w:val="0"/>
        <w:rPr>
          <w:rFonts w:cs="Arial"/>
          <w:b/>
          <w:szCs w:val="22"/>
          <w:lang w:val="en-GB"/>
        </w:rPr>
      </w:pPr>
      <w:r w:rsidRPr="006D5A36">
        <w:rPr>
          <w:rFonts w:cs="Arial"/>
          <w:szCs w:val="22"/>
          <w:lang w:val="en-US" w:eastAsia="en-US"/>
        </w:rPr>
        <mc:AlternateContent>
          <mc:Choice Requires="wps">
            <w:drawing>
              <wp:anchor distT="0" distB="0" distL="114300" distR="114300" simplePos="0" relativeHeight="251658240" behindDoc="0" locked="0" layoutInCell="1" allowOverlap="1" wp14:anchorId="2D140393" wp14:editId="73D9E8E1">
                <wp:simplePos x="0" y="0"/>
                <wp:positionH relativeFrom="column">
                  <wp:posOffset>-101600</wp:posOffset>
                </wp:positionH>
                <wp:positionV relativeFrom="paragraph">
                  <wp:posOffset>-1270</wp:posOffset>
                </wp:positionV>
                <wp:extent cx="1925320" cy="386080"/>
                <wp:effectExtent l="0" t="0" r="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925320" cy="386080"/>
                        </a:xfrm>
                        <a:prstGeom prst="rect">
                          <a:avLst/>
                        </a:prstGeom>
                        <a:solidFill>
                          <a:sysClr val="window" lastClr="FFFFFF"/>
                        </a:solidFill>
                        <a:ln w="6350">
                          <a:noFill/>
                        </a:ln>
                      </wps:spPr>
                      <wps:txbx>
                        <w:txbxContent>
                          <w:p w14:paraId="58B9CD6D" w14:textId="77777777" w:rsidR="005532D5" w:rsidRPr="00B56B6F" w:rsidRDefault="005532D5" w:rsidP="00E87809">
                            <w:pPr>
                              <w:rPr>
                                <w:b/>
                                <w:bCs/>
                                <w:sz w:val="40"/>
                                <w:szCs w:val="40"/>
                              </w:rPr>
                            </w:pPr>
                            <w:r>
                              <w:rPr>
                                <w:b/>
                                <w:bCs/>
                                <w:sz w:val="40"/>
                                <w:szCs w:val="40"/>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0E72570" id="_x0000_t202" coordsize="21600,21600" o:spt="202" path="m,l,21600r21600,l21600,xe">
                <v:stroke joinstyle="miter"/>
                <v:path gradientshapeok="t" o:connecttype="rect"/>
              </v:shapetype>
              <v:shape id="Textfeld 10" o:spid="_x0000_s1026" type="#_x0000_t202" style="position:absolute;left:0;text-align:left;margin-left:-8pt;margin-top:-.1pt;width:151.6pt;height:3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" fillcolor="window" stroked="f" strokeweight=".5pt">
                <v:textbox>
                  <w:txbxContent>
                    <w:p w14:paraId="107AE609" w14:textId="77777777" w:rsidR="005532D5" w:rsidRPr="00B56B6F" w:rsidRDefault="005532D5" w:rsidP="00E87809">
                      <w:pPr>
                        <w:rPr>
                          <w:b/>
                          <w:bCs/>
                          <w:sz w:val="40"/>
                          <w:szCs w:val="40"/>
                        </w:rPr>
                      </w:pPr>
                      <w:r>
                        <w:rPr>
                          <w:b/>
                          <w:bCs/>
                          <w:sz w:val="40"/>
                          <w:szCs w:val="40"/>
                        </w:rPr>
                        <w:t>Press Release</w:t>
                      </w:r>
                    </w:p>
                  </w:txbxContent>
                </v:textbox>
              </v:shape>
            </w:pict>
          </mc:Fallback>
        </mc:AlternateContent>
      </w:r>
      <w:r w:rsidRPr="006D5A36">
        <w:rPr>
          <w:rFonts w:cs="Arial"/>
          <w:szCs w:val="22"/>
          <w:lang w:val="en-US" w:eastAsia="en-US"/>
        </w:rPr>
        <mc:AlternateContent>
          <mc:Choice Requires="wps">
            <w:drawing>
              <wp:anchor distT="0" distB="0" distL="114300" distR="114300" simplePos="0" relativeHeight="251657216" behindDoc="0" locked="0" layoutInCell="1" allowOverlap="1" wp14:anchorId="09C7EEB6" wp14:editId="561D700B">
                <wp:simplePos x="0" y="0"/>
                <wp:positionH relativeFrom="column">
                  <wp:posOffset>-1169670</wp:posOffset>
                </wp:positionH>
                <wp:positionV relativeFrom="paragraph">
                  <wp:posOffset>-97155</wp:posOffset>
                </wp:positionV>
                <wp:extent cx="3118485" cy="584200"/>
                <wp:effectExtent l="0" t="0" r="5715" b="6350"/>
                <wp:wrapNone/>
                <wp:docPr id="5" name="Eine Ecke des Rechtecks abrund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8485" cy="584200"/>
                        </a:xfrm>
                        <a:prstGeom prst="round1Rect">
                          <a:avLst/>
                        </a:prstGeom>
                        <a:noFill/>
                        <a:ln w="12700" cap="flat" cmpd="sng" algn="ctr">
                          <a:solidFill>
                            <a:srgbClr val="00A17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0F38D48" id="Eine Ecke des Rechtecks abrunden 5" o:spid="_x0000_s1026" style="position:absolute;margin-left:-92.1pt;margin-top:-7.65pt;width:245.55pt;height: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18485,58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" path="m,l3021116,v53775,,97369,43594,97369,97369l3118485,584200,,584200,,xe" filled="f" strokecolor="#00a173" strokeweight="1pt">
                <v:stroke joinstyle="miter"/>
                <v:path arrowok="t" o:connecttype="custom" o:connectlocs="0,0;3021116,0;3118485,97369;3118485,584200;0,584200;0,0" o:connectangles="0,0,0,0,0,0"/>
              </v:shape>
            </w:pict>
          </mc:Fallback>
        </mc:AlternateContent>
      </w:r>
    </w:p>
    <w:p w14:paraId="568A85C8" w14:textId="77777777" w:rsidR="008F1168" w:rsidRPr="006D5A36" w:rsidRDefault="008F1168" w:rsidP="006D5A36">
      <w:pPr>
        <w:jc w:val="both"/>
        <w:outlineLvl w:val="0"/>
        <w:rPr>
          <w:rFonts w:cs="Arial"/>
          <w:b/>
          <w:szCs w:val="22"/>
          <w:lang w:val="en-GB"/>
        </w:rPr>
      </w:pPr>
    </w:p>
    <w:p w14:paraId="1B3B340F" w14:textId="77777777" w:rsidR="008F1168" w:rsidRPr="006D5A36" w:rsidRDefault="008F1168" w:rsidP="006D5A36">
      <w:pPr>
        <w:jc w:val="both"/>
        <w:outlineLvl w:val="0"/>
        <w:rPr>
          <w:rFonts w:cs="Arial"/>
          <w:b/>
          <w:szCs w:val="22"/>
          <w:lang w:val="en-GB"/>
        </w:rPr>
      </w:pPr>
    </w:p>
    <w:p w14:paraId="4948EB3B" w14:textId="77777777" w:rsidR="00E87809" w:rsidRPr="006D5A36" w:rsidRDefault="00E87809" w:rsidP="006D5A36">
      <w:pPr>
        <w:jc w:val="both"/>
        <w:outlineLvl w:val="0"/>
        <w:rPr>
          <w:rFonts w:cs="Arial"/>
          <w:b/>
          <w:szCs w:val="22"/>
          <w:lang w:val="en-GB"/>
        </w:rPr>
      </w:pPr>
    </w:p>
    <w:p w14:paraId="0D7510BA" w14:textId="77777777" w:rsidR="006D5A36" w:rsidRDefault="006D5A36" w:rsidP="006D5A36">
      <w:pPr>
        <w:jc w:val="center"/>
        <w:rPr>
          <w:rFonts w:eastAsia="Arial" w:cs="Arial"/>
          <w:b/>
          <w:sz w:val="28"/>
          <w:szCs w:val="28"/>
          <w:lang w:val="it-IT"/>
        </w:rPr>
      </w:pPr>
    </w:p>
    <w:p w14:paraId="5F0F5E53" w14:textId="77777777" w:rsidR="006D5A36" w:rsidRDefault="006D5A36" w:rsidP="006D5A36">
      <w:pPr>
        <w:jc w:val="center"/>
        <w:rPr>
          <w:rFonts w:eastAsia="Arial" w:cs="Arial"/>
          <w:b/>
          <w:sz w:val="28"/>
          <w:szCs w:val="28"/>
          <w:lang w:val="it-IT"/>
        </w:rPr>
      </w:pPr>
      <w:r w:rsidRPr="006D5A36">
        <w:rPr>
          <w:rFonts w:eastAsia="Arial" w:cs="Arial"/>
          <w:color w:val="000000"/>
          <w:szCs w:val="22"/>
          <w:lang w:val="en-US" w:eastAsia="en-US"/>
        </w:rPr>
        <w:drawing>
          <wp:anchor distT="114300" distB="114300" distL="114300" distR="114300" simplePos="0" relativeHeight="251661312" behindDoc="0" locked="0" layoutInCell="1" hidden="0" allowOverlap="1" wp14:anchorId="42602B1D" wp14:editId="7E62DE8F">
            <wp:simplePos x="0" y="0"/>
            <wp:positionH relativeFrom="margin">
              <wp:posOffset>457200</wp:posOffset>
            </wp:positionH>
            <wp:positionV relativeFrom="margin">
              <wp:posOffset>954405</wp:posOffset>
            </wp:positionV>
            <wp:extent cx="2477135" cy="2477135"/>
            <wp:effectExtent l="0" t="0" r="12065" b="12065"/>
            <wp:wrapSquare wrapText="bothSides"/>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477135" cy="2477135"/>
                    </a:xfrm>
                    <a:prstGeom prst="rect">
                      <a:avLst/>
                    </a:prstGeom>
                    <a:ln/>
                  </pic:spPr>
                </pic:pic>
              </a:graphicData>
            </a:graphic>
          </wp:anchor>
        </w:drawing>
      </w:r>
      <w:r w:rsidRPr="006D5A36">
        <w:rPr>
          <w:rFonts w:eastAsia="Arial" w:cs="Arial"/>
          <w:color w:val="000000"/>
          <w:szCs w:val="22"/>
          <w:lang w:val="en-US" w:eastAsia="en-US"/>
        </w:rPr>
        <w:drawing>
          <wp:anchor distT="114300" distB="114300" distL="114300" distR="114300" simplePos="0" relativeHeight="251660288" behindDoc="0" locked="0" layoutInCell="1" hidden="0" allowOverlap="1" wp14:anchorId="32010AC9" wp14:editId="6D079E27">
            <wp:simplePos x="0" y="0"/>
            <wp:positionH relativeFrom="margin">
              <wp:posOffset>3314700</wp:posOffset>
            </wp:positionH>
            <wp:positionV relativeFrom="margin">
              <wp:posOffset>954405</wp:posOffset>
            </wp:positionV>
            <wp:extent cx="2363470" cy="2363470"/>
            <wp:effectExtent l="0" t="0" r="0" b="0"/>
            <wp:wrapSquare wrapText="bothSides"/>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2363470" cy="2363470"/>
                    </a:xfrm>
                    <a:prstGeom prst="rect">
                      <a:avLst/>
                    </a:prstGeom>
                    <a:ln/>
                  </pic:spPr>
                </pic:pic>
              </a:graphicData>
            </a:graphic>
          </wp:anchor>
        </w:drawing>
      </w:r>
    </w:p>
    <w:p w14:paraId="6BA27D2D" w14:textId="77777777" w:rsidR="006D5A36" w:rsidRDefault="006D5A36" w:rsidP="006D5A36">
      <w:pPr>
        <w:jc w:val="center"/>
        <w:rPr>
          <w:rFonts w:eastAsia="Arial" w:cs="Arial"/>
          <w:b/>
          <w:sz w:val="28"/>
          <w:szCs w:val="28"/>
          <w:lang w:val="it-IT"/>
        </w:rPr>
      </w:pPr>
    </w:p>
    <w:p w14:paraId="53A91E2F" w14:textId="77777777" w:rsidR="006D5A36" w:rsidRDefault="006D5A36" w:rsidP="006D5A36">
      <w:pPr>
        <w:jc w:val="center"/>
        <w:rPr>
          <w:rFonts w:eastAsia="Arial" w:cs="Arial"/>
          <w:b/>
          <w:sz w:val="28"/>
          <w:szCs w:val="28"/>
          <w:lang w:val="it-IT"/>
        </w:rPr>
      </w:pPr>
    </w:p>
    <w:p w14:paraId="19F7CE36" w14:textId="77777777" w:rsidR="006D5A36" w:rsidRDefault="006D5A36" w:rsidP="006D5A36">
      <w:pPr>
        <w:jc w:val="center"/>
        <w:rPr>
          <w:rFonts w:eastAsia="Arial" w:cs="Arial"/>
          <w:b/>
          <w:sz w:val="28"/>
          <w:szCs w:val="28"/>
          <w:lang w:val="it-IT"/>
        </w:rPr>
      </w:pPr>
    </w:p>
    <w:p w14:paraId="52AEBEFD" w14:textId="77777777" w:rsidR="006D5A36" w:rsidRDefault="006D5A36" w:rsidP="006D5A36">
      <w:pPr>
        <w:jc w:val="center"/>
        <w:rPr>
          <w:rFonts w:eastAsia="Arial" w:cs="Arial"/>
          <w:b/>
          <w:sz w:val="28"/>
          <w:szCs w:val="28"/>
          <w:lang w:val="it-IT"/>
        </w:rPr>
      </w:pPr>
    </w:p>
    <w:p w14:paraId="14E1D3CB" w14:textId="77777777" w:rsidR="006D5A36" w:rsidRDefault="006D5A36" w:rsidP="006D5A36">
      <w:pPr>
        <w:jc w:val="center"/>
        <w:rPr>
          <w:rFonts w:eastAsia="Arial" w:cs="Arial"/>
          <w:b/>
          <w:sz w:val="28"/>
          <w:szCs w:val="28"/>
          <w:lang w:val="it-IT"/>
        </w:rPr>
      </w:pPr>
    </w:p>
    <w:p w14:paraId="3686CB18" w14:textId="77777777" w:rsidR="006D5A36" w:rsidRDefault="006D5A36" w:rsidP="006D5A36">
      <w:pPr>
        <w:jc w:val="center"/>
        <w:rPr>
          <w:rFonts w:eastAsia="Arial" w:cs="Arial"/>
          <w:b/>
          <w:sz w:val="28"/>
          <w:szCs w:val="28"/>
          <w:lang w:val="it-IT"/>
        </w:rPr>
      </w:pPr>
    </w:p>
    <w:p w14:paraId="6C2A21F8" w14:textId="77777777" w:rsidR="006D5A36" w:rsidRDefault="006D5A36" w:rsidP="006D5A36">
      <w:pPr>
        <w:jc w:val="center"/>
        <w:rPr>
          <w:rFonts w:eastAsia="Arial" w:cs="Arial"/>
          <w:b/>
          <w:sz w:val="28"/>
          <w:szCs w:val="28"/>
          <w:lang w:val="it-IT"/>
        </w:rPr>
      </w:pPr>
    </w:p>
    <w:p w14:paraId="27662786" w14:textId="77777777" w:rsidR="006D5A36" w:rsidRDefault="006D5A36" w:rsidP="006D5A36">
      <w:pPr>
        <w:jc w:val="center"/>
        <w:rPr>
          <w:rFonts w:eastAsia="Arial" w:cs="Arial"/>
          <w:b/>
          <w:sz w:val="28"/>
          <w:szCs w:val="28"/>
          <w:lang w:val="it-IT"/>
        </w:rPr>
      </w:pPr>
    </w:p>
    <w:p w14:paraId="1507000C" w14:textId="77777777" w:rsidR="006D5A36" w:rsidRDefault="006D5A36" w:rsidP="006D5A36">
      <w:pPr>
        <w:jc w:val="center"/>
        <w:rPr>
          <w:rFonts w:eastAsia="Arial" w:cs="Arial"/>
          <w:b/>
          <w:sz w:val="28"/>
          <w:szCs w:val="28"/>
          <w:lang w:val="it-IT"/>
        </w:rPr>
      </w:pPr>
    </w:p>
    <w:p w14:paraId="489980F5" w14:textId="77777777" w:rsidR="006D5A36" w:rsidRDefault="006D5A36" w:rsidP="006D5A36">
      <w:pPr>
        <w:jc w:val="center"/>
        <w:rPr>
          <w:rFonts w:eastAsia="Arial" w:cs="Arial"/>
          <w:b/>
          <w:sz w:val="28"/>
          <w:szCs w:val="28"/>
          <w:lang w:val="it-IT"/>
        </w:rPr>
      </w:pPr>
    </w:p>
    <w:p w14:paraId="43F52479" w14:textId="77777777" w:rsidR="006D5A36" w:rsidRDefault="006D5A36" w:rsidP="006D5A36">
      <w:pPr>
        <w:jc w:val="center"/>
        <w:rPr>
          <w:rFonts w:eastAsia="Arial" w:cs="Arial"/>
          <w:b/>
          <w:sz w:val="28"/>
          <w:szCs w:val="28"/>
          <w:lang w:val="it-IT"/>
        </w:rPr>
      </w:pPr>
    </w:p>
    <w:p w14:paraId="2E851E42" w14:textId="77777777" w:rsidR="006D5A36" w:rsidRDefault="006D5A36" w:rsidP="006D5A36">
      <w:pPr>
        <w:jc w:val="center"/>
        <w:rPr>
          <w:rFonts w:eastAsia="Arial" w:cs="Arial"/>
          <w:b/>
          <w:sz w:val="28"/>
          <w:szCs w:val="28"/>
          <w:lang w:val="it-IT"/>
        </w:rPr>
      </w:pPr>
    </w:p>
    <w:p w14:paraId="43E69DD2" w14:textId="77777777" w:rsidR="006D5A36" w:rsidRDefault="006D5A36" w:rsidP="006D5A36">
      <w:pPr>
        <w:jc w:val="center"/>
        <w:rPr>
          <w:rFonts w:eastAsia="Arial" w:cs="Arial"/>
          <w:b/>
          <w:sz w:val="28"/>
          <w:szCs w:val="28"/>
          <w:lang w:val="it-IT"/>
        </w:rPr>
      </w:pPr>
    </w:p>
    <w:p w14:paraId="014164F3" w14:textId="77777777" w:rsidR="006D5A36" w:rsidRPr="004D1103" w:rsidRDefault="006D5A36" w:rsidP="006D5A36">
      <w:pPr>
        <w:jc w:val="right"/>
        <w:outlineLvl w:val="0"/>
        <w:rPr>
          <w:rFonts w:cs="Arial"/>
          <w:b/>
          <w:szCs w:val="22"/>
          <w:lang w:val="it-IT"/>
        </w:rPr>
      </w:pPr>
      <w:r>
        <w:rPr>
          <w:rFonts w:eastAsia="Arial" w:cs="Arial"/>
          <w:color w:val="000000"/>
          <w:sz w:val="16"/>
          <w:szCs w:val="16"/>
          <w:lang w:val="it-IT"/>
        </w:rPr>
        <w:t xml:space="preserve">2 settembre </w:t>
      </w:r>
      <w:r w:rsidRPr="006D5A36">
        <w:rPr>
          <w:rFonts w:eastAsia="Arial" w:cs="Arial"/>
          <w:color w:val="000000"/>
          <w:sz w:val="16"/>
          <w:szCs w:val="16"/>
          <w:lang w:val="it-IT"/>
        </w:rPr>
        <w:t>2021</w:t>
      </w:r>
    </w:p>
    <w:p w14:paraId="44CA61B8" w14:textId="77777777" w:rsidR="006D5A36" w:rsidRDefault="006D5A36" w:rsidP="006D5A36">
      <w:pPr>
        <w:jc w:val="center"/>
        <w:rPr>
          <w:rFonts w:eastAsia="Arial" w:cs="Arial"/>
          <w:b/>
          <w:sz w:val="28"/>
          <w:szCs w:val="28"/>
          <w:lang w:val="it-IT"/>
        </w:rPr>
      </w:pPr>
    </w:p>
    <w:p w14:paraId="2313A677" w14:textId="77777777" w:rsidR="006D5A36" w:rsidRDefault="006D5A36" w:rsidP="006D5A36">
      <w:pPr>
        <w:jc w:val="center"/>
        <w:rPr>
          <w:rFonts w:eastAsia="Arial" w:cs="Arial"/>
          <w:b/>
          <w:sz w:val="28"/>
          <w:szCs w:val="28"/>
          <w:lang w:val="it-IT"/>
        </w:rPr>
      </w:pPr>
    </w:p>
    <w:p w14:paraId="43E5E145" w14:textId="77777777" w:rsidR="006D5A36" w:rsidRDefault="006D5A36" w:rsidP="006D5A36">
      <w:pPr>
        <w:jc w:val="center"/>
        <w:rPr>
          <w:rFonts w:eastAsia="Arial" w:cs="Arial"/>
          <w:b/>
          <w:sz w:val="28"/>
          <w:szCs w:val="28"/>
          <w:lang w:val="it-IT"/>
        </w:rPr>
      </w:pPr>
      <w:r w:rsidRPr="006D5A36">
        <w:rPr>
          <w:rFonts w:eastAsia="Arial" w:cs="Arial"/>
          <w:b/>
          <w:sz w:val="28"/>
          <w:szCs w:val="28"/>
          <w:lang w:val="it-IT"/>
        </w:rPr>
        <w:t>FUJIFILM X-T30 II</w:t>
      </w:r>
    </w:p>
    <w:p w14:paraId="64FFFD30" w14:textId="77777777" w:rsidR="006D5A36" w:rsidRPr="006D5A36" w:rsidRDefault="006D5A36" w:rsidP="006D5A36">
      <w:pPr>
        <w:jc w:val="center"/>
        <w:rPr>
          <w:rFonts w:eastAsia="Arial" w:cs="Arial"/>
          <w:b/>
          <w:sz w:val="28"/>
          <w:szCs w:val="28"/>
          <w:lang w:val="it-IT"/>
        </w:rPr>
      </w:pPr>
      <w:r>
        <w:rPr>
          <w:rFonts w:eastAsia="Arial" w:cs="Arial"/>
          <w:b/>
          <w:sz w:val="28"/>
          <w:szCs w:val="28"/>
          <w:lang w:val="it-IT"/>
        </w:rPr>
        <w:t xml:space="preserve">Un </w:t>
      </w:r>
      <w:r w:rsidRPr="00B171C2">
        <w:rPr>
          <w:rFonts w:eastAsia="Arial" w:cs="Arial"/>
          <w:b/>
          <w:sz w:val="28"/>
          <w:szCs w:val="28"/>
          <w:lang w:val="it-IT"/>
        </w:rPr>
        <w:t>gioiellino</w:t>
      </w:r>
      <w:r w:rsidR="006F499F" w:rsidRPr="00B171C2">
        <w:rPr>
          <w:rFonts w:eastAsia="Arial" w:cs="Arial"/>
          <w:b/>
          <w:sz w:val="28"/>
          <w:szCs w:val="28"/>
          <w:lang w:val="it-IT"/>
        </w:rPr>
        <w:t xml:space="preserve"> </w:t>
      </w:r>
      <w:r w:rsidR="004D1103" w:rsidRPr="00B171C2">
        <w:rPr>
          <w:rFonts w:eastAsia="Arial" w:cs="Arial"/>
          <w:b/>
          <w:sz w:val="28"/>
          <w:szCs w:val="28"/>
          <w:lang w:val="it-IT"/>
        </w:rPr>
        <w:t>di tecnologia</w:t>
      </w:r>
      <w:r w:rsidRPr="00B171C2">
        <w:rPr>
          <w:rFonts w:eastAsia="Arial" w:cs="Arial"/>
          <w:b/>
          <w:sz w:val="28"/>
          <w:szCs w:val="28"/>
          <w:lang w:val="it-IT"/>
        </w:rPr>
        <w:t xml:space="preserve"> racchiuso</w:t>
      </w:r>
      <w:r>
        <w:rPr>
          <w:rFonts w:eastAsia="Arial" w:cs="Arial"/>
          <w:b/>
          <w:sz w:val="28"/>
          <w:szCs w:val="28"/>
          <w:lang w:val="it-IT"/>
        </w:rPr>
        <w:t xml:space="preserve"> in un design compatto e leggero</w:t>
      </w:r>
    </w:p>
    <w:p w14:paraId="4BA11492" w14:textId="77777777" w:rsidR="006D5A36" w:rsidRPr="006D5A36" w:rsidRDefault="006D5A36" w:rsidP="006D5A36">
      <w:pPr>
        <w:jc w:val="both"/>
        <w:rPr>
          <w:rFonts w:eastAsia="Arial" w:cs="Arial"/>
          <w:b/>
          <w:color w:val="000000"/>
          <w:szCs w:val="22"/>
          <w:lang w:val="it-IT"/>
        </w:rPr>
      </w:pPr>
    </w:p>
    <w:p w14:paraId="7D9F01B9" w14:textId="77777777" w:rsidR="006D5A36" w:rsidRPr="00AE3B78" w:rsidRDefault="006D5A36" w:rsidP="00AE3B78">
      <w:pPr>
        <w:jc w:val="both"/>
        <w:rPr>
          <w:rFonts w:eastAsia="Arial" w:cs="Arial"/>
          <w:color w:val="000000"/>
          <w:szCs w:val="22"/>
          <w:lang w:val="it-IT"/>
        </w:rPr>
      </w:pPr>
    </w:p>
    <w:p w14:paraId="58120A7F" w14:textId="77777777" w:rsidR="00AE3B78" w:rsidRPr="004D1103" w:rsidRDefault="006D5A36" w:rsidP="00AE3B78">
      <w:pPr>
        <w:jc w:val="both"/>
        <w:rPr>
          <w:rFonts w:eastAsia="Arial" w:cs="Arial"/>
          <w:szCs w:val="22"/>
          <w:lang w:val="it-IT"/>
        </w:rPr>
      </w:pPr>
      <w:r w:rsidRPr="00AE3B78">
        <w:rPr>
          <w:rFonts w:eastAsia="Arial" w:cs="Arial"/>
          <w:color w:val="000000"/>
          <w:sz w:val="24"/>
          <w:szCs w:val="24"/>
          <w:lang w:val="it-IT"/>
        </w:rPr>
        <w:t xml:space="preserve">FUJIFILM Corporation (Presidente: Teiichi Goto) </w:t>
      </w:r>
      <w:r w:rsidR="00AE3B78" w:rsidRPr="00AE3B78">
        <w:rPr>
          <w:rFonts w:eastAsia="Arial" w:cs="Arial"/>
          <w:color w:val="000000"/>
          <w:sz w:val="24"/>
          <w:szCs w:val="24"/>
          <w:lang w:val="it-IT"/>
        </w:rPr>
        <w:t>presenta</w:t>
      </w:r>
      <w:r w:rsidRPr="00AE3B78">
        <w:rPr>
          <w:rFonts w:eastAsia="Arial" w:cs="Arial"/>
          <w:color w:val="000000"/>
          <w:sz w:val="24"/>
          <w:szCs w:val="24"/>
          <w:lang w:val="it-IT"/>
        </w:rPr>
        <w:t xml:space="preserve"> </w:t>
      </w:r>
      <w:r w:rsidRPr="004D1103">
        <w:rPr>
          <w:rFonts w:eastAsia="Arial" w:cs="Arial"/>
          <w:b/>
          <w:color w:val="000000"/>
          <w:sz w:val="24"/>
          <w:szCs w:val="24"/>
          <w:lang w:val="it-IT"/>
        </w:rPr>
        <w:t>FUJIFILM X-T30 II</w:t>
      </w:r>
      <w:r w:rsidR="00AE3B78" w:rsidRPr="00AE3B78">
        <w:rPr>
          <w:rFonts w:eastAsia="Arial" w:cs="Arial"/>
          <w:color w:val="000000"/>
          <w:sz w:val="24"/>
          <w:szCs w:val="24"/>
          <w:lang w:val="it-IT"/>
        </w:rPr>
        <w:t>,</w:t>
      </w:r>
      <w:r w:rsidRPr="00AE3B78">
        <w:rPr>
          <w:rFonts w:eastAsia="Arial" w:cs="Arial"/>
          <w:color w:val="000000"/>
          <w:sz w:val="24"/>
          <w:szCs w:val="24"/>
          <w:lang w:val="it-IT"/>
        </w:rPr>
        <w:t xml:space="preserve"> </w:t>
      </w:r>
      <w:r w:rsidR="00AE3B78" w:rsidRPr="00AE3B78">
        <w:rPr>
          <w:rFonts w:eastAsia="Arial" w:cs="Arial"/>
          <w:color w:val="000000"/>
          <w:sz w:val="24"/>
          <w:szCs w:val="24"/>
          <w:lang w:val="it-IT"/>
        </w:rPr>
        <w:t xml:space="preserve">evoluzione della X-T30 sia a livello </w:t>
      </w:r>
      <w:r w:rsidR="00AE3B78" w:rsidRPr="004D1103">
        <w:rPr>
          <w:rFonts w:eastAsia="Arial" w:cs="Arial"/>
          <w:color w:val="000000"/>
          <w:sz w:val="24"/>
          <w:szCs w:val="24"/>
          <w:lang w:val="it-IT"/>
        </w:rPr>
        <w:t>hardware sia software</w:t>
      </w:r>
      <w:r w:rsidR="00AE3B78" w:rsidRPr="00AE3B78">
        <w:rPr>
          <w:rFonts w:eastAsia="Arial" w:cs="Arial"/>
          <w:color w:val="000000"/>
          <w:sz w:val="24"/>
          <w:szCs w:val="24"/>
          <w:lang w:val="it-IT"/>
        </w:rPr>
        <w:t>. X-T30 II è dotata di</w:t>
      </w:r>
      <w:r w:rsidRPr="00AE3B78">
        <w:rPr>
          <w:rFonts w:eastAsia="Arial" w:cs="Arial"/>
          <w:color w:val="000000"/>
          <w:sz w:val="24"/>
          <w:szCs w:val="24"/>
          <w:lang w:val="it-IT"/>
        </w:rPr>
        <w:t xml:space="preserve"> </w:t>
      </w:r>
      <w:r w:rsidR="00AE3B78" w:rsidRPr="00AE3B78">
        <w:rPr>
          <w:rFonts w:eastAsia="Arial" w:cs="Arial"/>
          <w:color w:val="000000"/>
          <w:sz w:val="24"/>
          <w:szCs w:val="24"/>
          <w:lang w:val="it-IT"/>
        </w:rPr>
        <w:t xml:space="preserve">un </w:t>
      </w:r>
      <w:r w:rsidRPr="00AE3B78">
        <w:rPr>
          <w:rFonts w:eastAsia="Arial" w:cs="Arial"/>
          <w:color w:val="000000"/>
          <w:sz w:val="24"/>
          <w:szCs w:val="24"/>
          <w:lang w:val="it-IT"/>
        </w:rPr>
        <w:t>AF ad alta velocità e qualità dell'immagine</w:t>
      </w:r>
      <w:r w:rsidR="00AE3B78" w:rsidRPr="00AE3B78">
        <w:rPr>
          <w:rFonts w:eastAsia="Arial" w:cs="Arial"/>
          <w:color w:val="000000"/>
          <w:sz w:val="24"/>
          <w:szCs w:val="24"/>
          <w:lang w:val="it-IT"/>
        </w:rPr>
        <w:t>,</w:t>
      </w:r>
      <w:r w:rsidRPr="00AE3B78">
        <w:rPr>
          <w:rFonts w:eastAsia="Arial" w:cs="Arial"/>
          <w:color w:val="000000"/>
          <w:sz w:val="24"/>
          <w:szCs w:val="24"/>
          <w:lang w:val="it-IT"/>
        </w:rPr>
        <w:t xml:space="preserve"> equivalente al modello di pu</w:t>
      </w:r>
      <w:r w:rsidR="00AE3B78" w:rsidRPr="00AE3B78">
        <w:rPr>
          <w:rFonts w:eastAsia="Arial" w:cs="Arial"/>
          <w:color w:val="000000"/>
          <w:sz w:val="24"/>
          <w:szCs w:val="24"/>
          <w:lang w:val="it-IT"/>
        </w:rPr>
        <w:t>nta</w:t>
      </w:r>
      <w:r w:rsidRPr="00AE3B78">
        <w:rPr>
          <w:rFonts w:eastAsia="Arial" w:cs="Arial"/>
          <w:color w:val="000000"/>
          <w:sz w:val="24"/>
          <w:szCs w:val="24"/>
          <w:lang w:val="it-IT"/>
        </w:rPr>
        <w:t xml:space="preserve"> </w:t>
      </w:r>
      <w:r w:rsidR="00AE3B78" w:rsidRPr="00AE3B78">
        <w:rPr>
          <w:rFonts w:eastAsia="Arial" w:cs="Arial"/>
          <w:color w:val="000000"/>
          <w:sz w:val="24"/>
          <w:szCs w:val="24"/>
          <w:lang w:val="it-IT"/>
        </w:rPr>
        <w:t xml:space="preserve">X-T4, di </w:t>
      </w:r>
      <w:r w:rsidRPr="004D1103">
        <w:rPr>
          <w:rFonts w:eastAsia="Arial" w:cs="Arial"/>
          <w:color w:val="000000"/>
          <w:sz w:val="24"/>
          <w:szCs w:val="24"/>
          <w:lang w:val="it-IT"/>
        </w:rPr>
        <w:t xml:space="preserve">monitor LCD ad alta risoluzione da 1,62 milioni di </w:t>
      </w:r>
      <w:r w:rsidR="004D1103">
        <w:rPr>
          <w:rFonts w:eastAsia="Arial" w:cs="Arial"/>
          <w:color w:val="000000"/>
          <w:sz w:val="24"/>
          <w:szCs w:val="24"/>
          <w:lang w:val="it-IT"/>
        </w:rPr>
        <w:t>pixel</w:t>
      </w:r>
      <w:r w:rsidRPr="004D1103">
        <w:rPr>
          <w:rFonts w:eastAsia="Arial" w:cs="Arial"/>
          <w:color w:val="000000"/>
          <w:sz w:val="24"/>
          <w:szCs w:val="24"/>
          <w:lang w:val="it-IT"/>
        </w:rPr>
        <w:t xml:space="preserve"> sul pannello posteriore, </w:t>
      </w:r>
      <w:r w:rsidR="00AE3B78" w:rsidRPr="004D1103">
        <w:rPr>
          <w:rFonts w:eastAsia="Arial" w:cs="Arial"/>
          <w:sz w:val="24"/>
          <w:szCs w:val="24"/>
          <w:lang w:val="it-IT"/>
        </w:rPr>
        <w:t>e può registrazione video di alta qualità 4K/30P</w:t>
      </w:r>
      <w:r w:rsidR="00AE3B78" w:rsidRPr="004D1103">
        <w:rPr>
          <w:rFonts w:eastAsia="Arial" w:cs="Arial"/>
          <w:szCs w:val="22"/>
          <w:lang w:val="it-IT"/>
        </w:rPr>
        <w:t xml:space="preserve"> </w:t>
      </w:r>
    </w:p>
    <w:p w14:paraId="47298061" w14:textId="77777777" w:rsidR="006D5A36" w:rsidRPr="006D5A36" w:rsidRDefault="006D5A36" w:rsidP="004D1103">
      <w:pPr>
        <w:pBdr>
          <w:top w:val="nil"/>
          <w:left w:val="nil"/>
          <w:bottom w:val="nil"/>
          <w:right w:val="nil"/>
          <w:between w:val="nil"/>
        </w:pBdr>
        <w:rPr>
          <w:rFonts w:eastAsia="Arial" w:cs="Arial"/>
          <w:color w:val="000000"/>
          <w:szCs w:val="22"/>
          <w:lang w:val="it-IT"/>
        </w:rPr>
      </w:pPr>
    </w:p>
    <w:p w14:paraId="1E2EE5B4" w14:textId="77777777" w:rsidR="006D5A36" w:rsidRPr="006D5A36" w:rsidRDefault="006D5A36" w:rsidP="006D5A36">
      <w:pPr>
        <w:pBdr>
          <w:top w:val="nil"/>
          <w:left w:val="nil"/>
          <w:bottom w:val="nil"/>
          <w:right w:val="nil"/>
          <w:between w:val="nil"/>
        </w:pBdr>
        <w:jc w:val="both"/>
        <w:rPr>
          <w:rFonts w:eastAsia="Arial" w:cs="Arial"/>
          <w:color w:val="000000"/>
          <w:szCs w:val="22"/>
          <w:lang w:val="it-IT"/>
        </w:rPr>
      </w:pPr>
    </w:p>
    <w:p w14:paraId="082EE36A" w14:textId="77777777" w:rsidR="006D5A36" w:rsidRPr="006D5A36" w:rsidRDefault="006D5A36" w:rsidP="006D5A36">
      <w:pPr>
        <w:pBdr>
          <w:top w:val="nil"/>
          <w:left w:val="nil"/>
          <w:bottom w:val="nil"/>
          <w:right w:val="nil"/>
          <w:between w:val="nil"/>
        </w:pBdr>
        <w:jc w:val="both"/>
        <w:rPr>
          <w:rFonts w:eastAsia="Arial" w:cs="Arial"/>
          <w:color w:val="000000"/>
          <w:szCs w:val="22"/>
          <w:lang w:val="it-IT"/>
        </w:rPr>
      </w:pPr>
    </w:p>
    <w:p w14:paraId="09D715C1" w14:textId="77777777" w:rsidR="00051EFD" w:rsidRDefault="00AE3B78" w:rsidP="004D1103">
      <w:pPr>
        <w:tabs>
          <w:tab w:val="left" w:pos="1661"/>
        </w:tabs>
        <w:jc w:val="both"/>
        <w:rPr>
          <w:rFonts w:eastAsia="Arial" w:cs="Arial"/>
          <w:szCs w:val="22"/>
          <w:lang w:val="it-IT"/>
        </w:rPr>
      </w:pPr>
      <w:r w:rsidRPr="004D1103">
        <w:rPr>
          <w:rFonts w:eastAsia="Arial" w:cs="Arial"/>
          <w:b/>
          <w:szCs w:val="22"/>
          <w:lang w:val="it-IT"/>
        </w:rPr>
        <w:t>FUJIFILM X-T30 II,</w:t>
      </w:r>
      <w:r>
        <w:rPr>
          <w:rFonts w:eastAsia="Arial" w:cs="Arial"/>
          <w:szCs w:val="22"/>
          <w:lang w:val="it-IT"/>
        </w:rPr>
        <w:t xml:space="preserve"> n</w:t>
      </w:r>
      <w:r w:rsidR="006D5A36" w:rsidRPr="006D5A36">
        <w:rPr>
          <w:rFonts w:eastAsia="Arial" w:cs="Arial"/>
          <w:szCs w:val="22"/>
          <w:lang w:val="it-IT"/>
        </w:rPr>
        <w:t xml:space="preserve">el suo corpo compatto che pesa solo </w:t>
      </w:r>
      <w:r w:rsidR="006D5A36" w:rsidRPr="004D1103">
        <w:rPr>
          <w:rFonts w:eastAsia="Arial" w:cs="Arial"/>
          <w:b/>
          <w:szCs w:val="22"/>
          <w:lang w:val="it-IT"/>
        </w:rPr>
        <w:t>378g</w:t>
      </w:r>
      <w:r w:rsidR="006D5A36" w:rsidRPr="006D5A36">
        <w:rPr>
          <w:rFonts w:eastAsia="Arial" w:cs="Arial"/>
          <w:szCs w:val="22"/>
          <w:lang w:val="it-IT"/>
        </w:rPr>
        <w:t xml:space="preserve">, racchiude dispositivi che vantano le più alte prestazioni nella storia della Serie X, vale a dire il </w:t>
      </w:r>
      <w:r w:rsidR="006D5A36" w:rsidRPr="004D1103">
        <w:rPr>
          <w:rFonts w:eastAsia="Arial" w:cs="Arial"/>
          <w:b/>
          <w:szCs w:val="22"/>
          <w:lang w:val="it-IT"/>
        </w:rPr>
        <w:t>sensore X-Trans™ CMOS 4 da 26,1 MP</w:t>
      </w:r>
      <w:r w:rsidR="006D5A36" w:rsidRPr="006D5A36">
        <w:rPr>
          <w:rFonts w:eastAsia="Arial" w:cs="Arial"/>
          <w:szCs w:val="22"/>
          <w:lang w:val="it-IT"/>
        </w:rPr>
        <w:t xml:space="preserve"> e il motore di elaborazione d'immagine ad alta velocità </w:t>
      </w:r>
      <w:r w:rsidR="006D5A36" w:rsidRPr="004D1103">
        <w:rPr>
          <w:rFonts w:eastAsia="Arial" w:cs="Arial"/>
          <w:b/>
          <w:szCs w:val="22"/>
          <w:lang w:val="it-IT"/>
        </w:rPr>
        <w:t>X-Processor 4,</w:t>
      </w:r>
      <w:r w:rsidR="006D5A36" w:rsidRPr="006D5A36">
        <w:rPr>
          <w:rFonts w:eastAsia="Arial" w:cs="Arial"/>
          <w:szCs w:val="22"/>
          <w:lang w:val="it-IT"/>
        </w:rPr>
        <w:t xml:space="preserve"> per ottenere prestazioni </w:t>
      </w:r>
      <w:r w:rsidR="006D5A36" w:rsidRPr="004D1103">
        <w:rPr>
          <w:rFonts w:eastAsia="Arial" w:cs="Arial"/>
          <w:b/>
          <w:szCs w:val="22"/>
          <w:lang w:val="it-IT"/>
        </w:rPr>
        <w:t>AF equivalenti all’evoluto modello di punta X-T4</w:t>
      </w:r>
      <w:r w:rsidR="006D5A36" w:rsidRPr="006D5A36">
        <w:rPr>
          <w:rFonts w:eastAsia="Arial" w:cs="Arial"/>
          <w:szCs w:val="22"/>
          <w:lang w:val="it-IT"/>
        </w:rPr>
        <w:t xml:space="preserve">. </w:t>
      </w:r>
      <w:r w:rsidR="006D5A36" w:rsidRPr="00051EFD">
        <w:rPr>
          <w:rFonts w:eastAsia="Arial" w:cs="Arial"/>
          <w:szCs w:val="22"/>
          <w:lang w:val="it-IT"/>
        </w:rPr>
        <w:t>L'AF veloce e altamente accurato con una vel</w:t>
      </w:r>
      <w:r w:rsidR="006D5A36" w:rsidRPr="00AD315B">
        <w:rPr>
          <w:rFonts w:eastAsia="Arial" w:cs="Arial"/>
          <w:szCs w:val="22"/>
          <w:lang w:val="it-IT"/>
        </w:rPr>
        <w:t xml:space="preserve">ocità di messa a fuoco di soli 0,02 secondi è completato da un'eccezionale capacità di inseguimento dei soggetti in movimento, per non perdere alcuna opportunità fotografica in qualsiasi situazione di scatto. </w:t>
      </w:r>
    </w:p>
    <w:p w14:paraId="1B6A4217" w14:textId="77777777" w:rsidR="006D5A36" w:rsidRDefault="006D5A36" w:rsidP="004D1103">
      <w:pPr>
        <w:tabs>
          <w:tab w:val="left" w:pos="1661"/>
        </w:tabs>
        <w:jc w:val="both"/>
        <w:rPr>
          <w:rFonts w:eastAsia="Arial" w:cs="Arial"/>
          <w:szCs w:val="22"/>
          <w:lang w:val="it-IT"/>
        </w:rPr>
      </w:pPr>
      <w:r w:rsidRPr="00051EFD">
        <w:rPr>
          <w:rFonts w:eastAsia="Arial" w:cs="Arial"/>
          <w:szCs w:val="22"/>
          <w:lang w:val="it-IT"/>
        </w:rPr>
        <w:t xml:space="preserve">Questo nuovo modello può anche utilizzare </w:t>
      </w:r>
      <w:r w:rsidRPr="004D1103">
        <w:rPr>
          <w:rFonts w:eastAsia="Arial" w:cs="Arial"/>
          <w:b/>
          <w:szCs w:val="22"/>
          <w:lang w:val="it-IT"/>
        </w:rPr>
        <w:t>l'AF a rilevamento di fase</w:t>
      </w:r>
      <w:r w:rsidRPr="00051EFD">
        <w:rPr>
          <w:rFonts w:eastAsia="Arial" w:cs="Arial"/>
          <w:szCs w:val="22"/>
          <w:lang w:val="it-IT"/>
        </w:rPr>
        <w:t xml:space="preserve"> in condizioni di quasi oscurità </w:t>
      </w:r>
      <w:r w:rsidRPr="00AD315B">
        <w:rPr>
          <w:rFonts w:eastAsia="Arial" w:cs="Arial"/>
          <w:szCs w:val="22"/>
          <w:lang w:val="it-IT"/>
        </w:rPr>
        <w:t>fino a -7.0EV</w:t>
      </w:r>
      <w:r w:rsidRPr="004342F1">
        <w:rPr>
          <w:rFonts w:eastAsia="Arial" w:cs="Arial"/>
          <w:szCs w:val="22"/>
          <w:vertAlign w:val="superscript"/>
          <w:lang w:val="it-IT"/>
        </w:rPr>
        <w:t>*1</w:t>
      </w:r>
      <w:r w:rsidRPr="004342F1">
        <w:rPr>
          <w:rFonts w:eastAsia="Arial" w:cs="Arial"/>
          <w:szCs w:val="22"/>
          <w:lang w:val="it-IT"/>
        </w:rPr>
        <w:t xml:space="preserve"> per catturare con precisione</w:t>
      </w:r>
      <w:r w:rsidRPr="006D5A36">
        <w:rPr>
          <w:rFonts w:eastAsia="Arial" w:cs="Arial"/>
          <w:szCs w:val="22"/>
          <w:lang w:val="it-IT"/>
        </w:rPr>
        <w:t xml:space="preserve"> un soggetto in condizioni di scarsa illuminazione o in interni, e supporta una </w:t>
      </w:r>
      <w:r w:rsidRPr="004D1103">
        <w:rPr>
          <w:rFonts w:eastAsia="Arial" w:cs="Arial"/>
          <w:b/>
          <w:szCs w:val="22"/>
          <w:lang w:val="it-IT"/>
        </w:rPr>
        <w:t>registrazione video fluida e ricca di tonalità in 4K/30P e la modalità ad alta velocità Full-HD/240P</w:t>
      </w:r>
      <w:r w:rsidRPr="006D5A36">
        <w:rPr>
          <w:rFonts w:eastAsia="Arial" w:cs="Arial"/>
          <w:szCs w:val="22"/>
          <w:lang w:val="it-IT"/>
        </w:rPr>
        <w:t>.</w:t>
      </w:r>
    </w:p>
    <w:p w14:paraId="56762FF1" w14:textId="77777777" w:rsidR="00051EFD" w:rsidRPr="006D5A36" w:rsidRDefault="00051EFD" w:rsidP="004D1103">
      <w:pPr>
        <w:tabs>
          <w:tab w:val="left" w:pos="1661"/>
        </w:tabs>
        <w:jc w:val="both"/>
        <w:rPr>
          <w:rFonts w:eastAsia="Arial" w:cs="Arial"/>
          <w:color w:val="000000"/>
          <w:szCs w:val="22"/>
          <w:lang w:val="it-IT"/>
        </w:rPr>
      </w:pPr>
    </w:p>
    <w:p w14:paraId="0F1A0440" w14:textId="77777777" w:rsidR="006D5A36" w:rsidRPr="006D5A36" w:rsidRDefault="006D5A36" w:rsidP="004D1103">
      <w:pPr>
        <w:tabs>
          <w:tab w:val="left" w:pos="1661"/>
        </w:tabs>
        <w:jc w:val="both"/>
        <w:rPr>
          <w:rFonts w:eastAsia="Arial" w:cs="Arial"/>
          <w:color w:val="000000"/>
          <w:szCs w:val="22"/>
          <w:lang w:val="it-IT"/>
        </w:rPr>
      </w:pPr>
      <w:r w:rsidRPr="004D1103">
        <w:rPr>
          <w:rFonts w:eastAsia="Arial" w:cs="Arial"/>
          <w:b/>
          <w:color w:val="000000"/>
          <w:szCs w:val="22"/>
          <w:lang w:val="it-IT"/>
        </w:rPr>
        <w:t>X-T30 II è dotata di 18 modalità</w:t>
      </w:r>
      <w:r w:rsidRPr="006D5A36">
        <w:rPr>
          <w:rFonts w:eastAsia="Arial" w:cs="Arial"/>
          <w:color w:val="000000"/>
          <w:szCs w:val="22"/>
          <w:lang w:val="it-IT"/>
        </w:rPr>
        <w:t xml:space="preserve"> di Simulazione Pellicola, tra cui "Classic Neg", ideale per la fotografia di strada, ed "ETERNA Bleach Bypass", che simula fedelmente l'omonima tecnica di </w:t>
      </w:r>
      <w:r w:rsidRPr="006D5A36">
        <w:rPr>
          <w:rFonts w:eastAsia="Arial" w:cs="Arial"/>
          <w:color w:val="000000"/>
          <w:szCs w:val="22"/>
          <w:lang w:val="it-IT"/>
        </w:rPr>
        <w:lastRenderedPageBreak/>
        <w:t>sviluppo della pellicola. La line</w:t>
      </w:r>
      <w:r w:rsidR="00051EFD">
        <w:rPr>
          <w:rFonts w:eastAsia="Arial" w:cs="Arial"/>
          <w:color w:val="000000"/>
          <w:szCs w:val="22"/>
          <w:lang w:val="it-IT"/>
        </w:rPr>
        <w:t>-</w:t>
      </w:r>
      <w:r w:rsidRPr="006D5A36">
        <w:rPr>
          <w:rFonts w:eastAsia="Arial" w:cs="Arial"/>
          <w:color w:val="000000"/>
          <w:szCs w:val="22"/>
          <w:lang w:val="it-IT"/>
        </w:rPr>
        <w:t xml:space="preserve">up delle simulazioni così </w:t>
      </w:r>
      <w:r w:rsidR="00051EFD">
        <w:rPr>
          <w:rFonts w:eastAsia="Arial" w:cs="Arial"/>
          <w:color w:val="000000"/>
          <w:szCs w:val="22"/>
          <w:lang w:val="it-IT"/>
        </w:rPr>
        <w:t>ampia</w:t>
      </w:r>
      <w:r w:rsidR="00051EFD" w:rsidRPr="006D5A36">
        <w:rPr>
          <w:rFonts w:eastAsia="Arial" w:cs="Arial"/>
          <w:color w:val="000000"/>
          <w:szCs w:val="22"/>
          <w:lang w:val="it-IT"/>
        </w:rPr>
        <w:t xml:space="preserve"> </w:t>
      </w:r>
      <w:r w:rsidRPr="006D5A36">
        <w:rPr>
          <w:rFonts w:eastAsia="Arial" w:cs="Arial"/>
          <w:color w:val="000000"/>
          <w:szCs w:val="22"/>
          <w:lang w:val="it-IT"/>
        </w:rPr>
        <w:t>consente agli utenti di scegliere la modalità più adatta a ogni situazione.</w:t>
      </w:r>
    </w:p>
    <w:p w14:paraId="7421BA9A" w14:textId="77777777" w:rsidR="006D5A36" w:rsidRPr="006D5A36" w:rsidRDefault="006D5A36" w:rsidP="004D1103">
      <w:pPr>
        <w:jc w:val="both"/>
        <w:rPr>
          <w:rFonts w:eastAsia="Arial" w:cs="Arial"/>
          <w:szCs w:val="22"/>
          <w:lang w:val="it-IT"/>
        </w:rPr>
      </w:pPr>
      <w:r w:rsidRPr="006D5A36">
        <w:rPr>
          <w:rFonts w:eastAsia="Arial" w:cs="Arial"/>
          <w:szCs w:val="22"/>
          <w:lang w:val="it-IT"/>
        </w:rPr>
        <w:t xml:space="preserve">L'algoritmo per la popolare modalità "AUTO" è stato aggiornato. La fotocamera identifica automaticamente il tipo di scena inquadrata in base alla presenza di persone nell'inquadratura e altri dati, come le informazioni sul colore e la distanza della sorgente luminosa, e applica la più recente tecnologia di elaborazione delle immagini per regolare le impostazioni con settaggi ottimali, rendendo facile ottenere immagini corrette e di impatto. Gli utenti non devono più armeggiare con impostazioni complesse, sarà la fotocamera a impostare nitidezza e vivacità per i paesaggi, fornire una bella tonalità della pelle nei ritratti accentuando al contempo i cieli blu e i colori della natura sullo sfondo e controllando il </w:t>
      </w:r>
      <w:r w:rsidRPr="001F1B98">
        <w:rPr>
          <w:rFonts w:eastAsia="Arial" w:cs="Arial"/>
          <w:szCs w:val="22"/>
          <w:lang w:val="it-IT"/>
        </w:rPr>
        <w:t>clipping</w:t>
      </w:r>
      <w:r w:rsidRPr="006D5A36">
        <w:rPr>
          <w:rFonts w:eastAsia="Arial" w:cs="Arial"/>
          <w:szCs w:val="22"/>
          <w:lang w:val="it-IT"/>
        </w:rPr>
        <w:t xml:space="preserve"> di luci e ombre nelle situazioni di controluce più estreme.</w:t>
      </w:r>
    </w:p>
    <w:p w14:paraId="4D009E5B" w14:textId="77777777" w:rsidR="006D5A36" w:rsidRPr="006D5A36" w:rsidRDefault="006D5A36" w:rsidP="006D5A36">
      <w:pPr>
        <w:ind w:firstLine="160"/>
        <w:jc w:val="both"/>
        <w:rPr>
          <w:rFonts w:eastAsia="Arial" w:cs="Arial"/>
          <w:szCs w:val="22"/>
          <w:lang w:val="it-IT"/>
        </w:rPr>
      </w:pPr>
    </w:p>
    <w:p w14:paraId="2BC7DF01" w14:textId="77777777" w:rsidR="006D5A36" w:rsidRPr="004D1103" w:rsidRDefault="006D5A36" w:rsidP="006D5A36">
      <w:pPr>
        <w:jc w:val="both"/>
        <w:rPr>
          <w:rFonts w:eastAsia="Arial" w:cs="Arial"/>
          <w:sz w:val="18"/>
          <w:szCs w:val="18"/>
          <w:lang w:val="it-IT"/>
        </w:rPr>
      </w:pPr>
      <w:r w:rsidRPr="004D1103">
        <w:rPr>
          <w:rFonts w:eastAsia="Arial" w:cs="Arial"/>
          <w:sz w:val="18"/>
          <w:szCs w:val="18"/>
          <w:lang w:val="it-IT"/>
        </w:rPr>
        <w:t>*1 Il limite di luminanza di -7EV viene raggiunto utilizzando l'obiettivo FUJINON XF50mmF1.0 R WR.</w:t>
      </w:r>
    </w:p>
    <w:p w14:paraId="2DC2E9F4" w14:textId="77777777" w:rsidR="006D5A36" w:rsidRDefault="006D5A36" w:rsidP="006D5A36">
      <w:pPr>
        <w:jc w:val="both"/>
        <w:rPr>
          <w:rFonts w:eastAsia="Arial" w:cs="Arial"/>
          <w:szCs w:val="22"/>
          <w:highlight w:val="white"/>
          <w:lang w:val="it-IT"/>
        </w:rPr>
      </w:pPr>
    </w:p>
    <w:p w14:paraId="2995FF26" w14:textId="77777777" w:rsidR="004D1103" w:rsidRPr="006D5A36" w:rsidRDefault="004D1103" w:rsidP="006D5A36">
      <w:pPr>
        <w:jc w:val="both"/>
        <w:rPr>
          <w:rFonts w:eastAsia="Arial" w:cs="Arial"/>
          <w:szCs w:val="22"/>
          <w:highlight w:val="white"/>
          <w:lang w:val="it-IT"/>
        </w:rPr>
      </w:pPr>
    </w:p>
    <w:p w14:paraId="7A6A0F8C" w14:textId="77777777" w:rsidR="00051EFD" w:rsidRPr="00B32D5E" w:rsidRDefault="00051EFD" w:rsidP="00051EFD">
      <w:pPr>
        <w:spacing w:line="300" w:lineRule="exact"/>
        <w:ind w:rightChars="-14" w:right="-31"/>
        <w:jc w:val="both"/>
        <w:rPr>
          <w:rFonts w:eastAsia="Meiryo UI" w:cs="Arial"/>
          <w:b/>
          <w:color w:val="404040"/>
          <w:szCs w:val="22"/>
          <w:lang w:val="it-IT"/>
        </w:rPr>
      </w:pPr>
      <w:r w:rsidRPr="00B32D5E">
        <w:rPr>
          <w:rFonts w:eastAsia="Arial" w:cs="Arial"/>
          <w:b/>
          <w:color w:val="000000"/>
          <w:szCs w:val="22"/>
          <w:lang w:val="it-IT"/>
        </w:rPr>
        <w:t>FUJIFILM X-T30 II</w:t>
      </w:r>
      <w:r w:rsidRPr="00B32D5E">
        <w:rPr>
          <w:rFonts w:eastAsia="Arial" w:cs="Arial"/>
          <w:b/>
          <w:szCs w:val="22"/>
          <w:lang w:val="it-IT"/>
        </w:rPr>
        <w:t xml:space="preserve"> sarà disponibile da ottobre 2021 </w:t>
      </w:r>
      <w:r w:rsidRPr="00B32D5E">
        <w:rPr>
          <w:rFonts w:eastAsia="Meiryo UI" w:cs="Arial"/>
          <w:b/>
          <w:szCs w:val="22"/>
          <w:lang w:val="it-IT"/>
        </w:rPr>
        <w:t>ai seguenti prezzi</w:t>
      </w:r>
      <w:r w:rsidR="00AD315B" w:rsidRPr="00B32D5E">
        <w:rPr>
          <w:rFonts w:eastAsia="Meiryo UI" w:cs="Arial"/>
          <w:b/>
          <w:szCs w:val="22"/>
          <w:lang w:val="it-IT"/>
        </w:rPr>
        <w:t>,</w:t>
      </w:r>
      <w:r w:rsidRPr="00B32D5E">
        <w:rPr>
          <w:rFonts w:eastAsia="Meiryo UI" w:cs="Arial"/>
          <w:b/>
          <w:szCs w:val="22"/>
          <w:lang w:val="it-IT"/>
        </w:rPr>
        <w:t xml:space="preserve"> suggeriti al pubblico, iva compresa:</w:t>
      </w:r>
    </w:p>
    <w:p w14:paraId="51E35748" w14:textId="77777777" w:rsidR="00051EFD" w:rsidRPr="004D1103" w:rsidRDefault="00051EFD" w:rsidP="00051EFD">
      <w:pPr>
        <w:rPr>
          <w:rFonts w:eastAsia="Arial" w:cs="Arial"/>
          <w:b/>
          <w:szCs w:val="22"/>
        </w:rPr>
      </w:pPr>
      <w:r w:rsidRPr="00051EFD">
        <w:rPr>
          <w:rFonts w:eastAsia="Arial" w:cs="Arial"/>
          <w:b/>
          <w:szCs w:val="22"/>
        </w:rPr>
        <w:t>X-T30 II BODY  929,</w:t>
      </w:r>
      <w:r w:rsidRPr="004D1103">
        <w:rPr>
          <w:rFonts w:eastAsia="Arial" w:cs="Arial"/>
          <w:b/>
          <w:szCs w:val="22"/>
        </w:rPr>
        <w:t>99</w:t>
      </w:r>
      <w:r>
        <w:rPr>
          <w:rFonts w:eastAsia="Arial" w:cs="Arial"/>
          <w:b/>
          <w:szCs w:val="22"/>
        </w:rPr>
        <w:t xml:space="preserve"> euro</w:t>
      </w:r>
    </w:p>
    <w:p w14:paraId="199854E1" w14:textId="77777777" w:rsidR="00051EFD" w:rsidRPr="004D1103" w:rsidRDefault="00051EFD" w:rsidP="00051EFD">
      <w:pPr>
        <w:rPr>
          <w:rFonts w:eastAsia="Arial" w:cs="Arial"/>
          <w:b/>
          <w:szCs w:val="22"/>
        </w:rPr>
      </w:pPr>
      <w:r w:rsidRPr="00051EFD">
        <w:rPr>
          <w:rFonts w:eastAsia="Arial" w:cs="Arial"/>
          <w:b/>
          <w:szCs w:val="22"/>
        </w:rPr>
        <w:t>X-T30 II KIT 15-45mm  1069,</w:t>
      </w:r>
      <w:r w:rsidRPr="004D1103">
        <w:rPr>
          <w:rFonts w:eastAsia="Arial" w:cs="Arial"/>
          <w:b/>
          <w:szCs w:val="22"/>
        </w:rPr>
        <w:t>99</w:t>
      </w:r>
      <w:r>
        <w:rPr>
          <w:rFonts w:eastAsia="Arial" w:cs="Arial"/>
          <w:b/>
          <w:szCs w:val="22"/>
        </w:rPr>
        <w:t xml:space="preserve"> euro</w:t>
      </w:r>
    </w:p>
    <w:p w14:paraId="03FCE88D" w14:textId="77777777" w:rsidR="00051EFD" w:rsidRPr="004D1103" w:rsidRDefault="00051EFD" w:rsidP="00051EFD">
      <w:pPr>
        <w:rPr>
          <w:rFonts w:eastAsia="Arial" w:cs="Arial"/>
          <w:b/>
          <w:szCs w:val="22"/>
        </w:rPr>
      </w:pPr>
      <w:r w:rsidRPr="00051EFD">
        <w:rPr>
          <w:rFonts w:eastAsia="Arial" w:cs="Arial"/>
          <w:b/>
          <w:szCs w:val="22"/>
        </w:rPr>
        <w:t>X-T30 II KIT 18-55mm  1329,</w:t>
      </w:r>
      <w:r w:rsidRPr="004D1103">
        <w:rPr>
          <w:rFonts w:eastAsia="Arial" w:cs="Arial"/>
          <w:b/>
          <w:szCs w:val="22"/>
        </w:rPr>
        <w:t>99</w:t>
      </w:r>
      <w:r>
        <w:rPr>
          <w:rFonts w:eastAsia="Arial" w:cs="Arial"/>
          <w:b/>
          <w:szCs w:val="22"/>
        </w:rPr>
        <w:t xml:space="preserve"> euro</w:t>
      </w:r>
    </w:p>
    <w:p w14:paraId="18720E2A" w14:textId="77777777" w:rsidR="006D5A36" w:rsidRPr="00B32D5E" w:rsidRDefault="006D5A36" w:rsidP="006D5A36">
      <w:pPr>
        <w:ind w:firstLine="240"/>
        <w:jc w:val="both"/>
        <w:rPr>
          <w:rFonts w:eastAsia="Arial" w:cs="Arial"/>
          <w:color w:val="000000"/>
          <w:szCs w:val="22"/>
        </w:rPr>
      </w:pPr>
    </w:p>
    <w:p w14:paraId="6A9629C9" w14:textId="77777777" w:rsidR="006D5A36" w:rsidRPr="00B32D5E" w:rsidRDefault="006D5A36" w:rsidP="006D5A36">
      <w:pPr>
        <w:ind w:firstLine="240"/>
        <w:jc w:val="both"/>
        <w:rPr>
          <w:rFonts w:eastAsia="Arial" w:cs="Arial"/>
          <w:color w:val="000000"/>
          <w:szCs w:val="22"/>
        </w:rPr>
      </w:pPr>
    </w:p>
    <w:p w14:paraId="1DCDFDA1" w14:textId="77777777" w:rsidR="006D5A36" w:rsidRPr="006D5A36" w:rsidRDefault="006D5A36" w:rsidP="006D5A36">
      <w:pPr>
        <w:jc w:val="both"/>
        <w:rPr>
          <w:rFonts w:eastAsia="Arial" w:cs="Arial"/>
          <w:szCs w:val="22"/>
        </w:rPr>
      </w:pPr>
    </w:p>
    <w:p w14:paraId="0287DBC3" w14:textId="77777777" w:rsidR="006D5A36" w:rsidRPr="006D5A36" w:rsidRDefault="00AD315B" w:rsidP="006D5A36">
      <w:pPr>
        <w:jc w:val="both"/>
        <w:rPr>
          <w:rFonts w:eastAsia="Arial" w:cs="Arial"/>
          <w:b/>
          <w:szCs w:val="22"/>
          <w:lang w:val="it-IT"/>
        </w:rPr>
      </w:pPr>
      <w:r>
        <w:rPr>
          <w:rFonts w:eastAsia="Arial" w:cs="Arial"/>
          <w:b/>
          <w:szCs w:val="22"/>
          <w:lang w:val="it-IT"/>
        </w:rPr>
        <w:t>CARATTERISTICHE PRINCIPALI X-T30 II</w:t>
      </w:r>
    </w:p>
    <w:p w14:paraId="31068C40" w14:textId="77777777" w:rsidR="006D5A36" w:rsidRPr="006D5A36" w:rsidRDefault="006D5A36" w:rsidP="006D5A36">
      <w:pPr>
        <w:jc w:val="both"/>
        <w:rPr>
          <w:rFonts w:eastAsia="Arial" w:cs="Arial"/>
          <w:b/>
          <w:szCs w:val="22"/>
          <w:lang w:val="it-IT"/>
        </w:rPr>
      </w:pPr>
    </w:p>
    <w:p w14:paraId="633F46DF" w14:textId="77777777" w:rsidR="006D5A36" w:rsidRPr="006D5A36" w:rsidRDefault="006D5A36" w:rsidP="006D5A36">
      <w:pPr>
        <w:jc w:val="both"/>
        <w:rPr>
          <w:rFonts w:eastAsia="Arial" w:cs="Arial"/>
          <w:b/>
          <w:szCs w:val="22"/>
          <w:lang w:val="it-IT"/>
        </w:rPr>
      </w:pPr>
      <w:r w:rsidRPr="006D5A36">
        <w:rPr>
          <w:rFonts w:eastAsia="Arial" w:cs="Arial"/>
          <w:b/>
          <w:szCs w:val="22"/>
          <w:lang w:val="it-IT"/>
        </w:rPr>
        <w:t>Prestazioni AF estremamente veloci e accurate e capacità avanzate di scatto a raffica per catturare un momento fotografico decisivo in una varietà di situazioni</w:t>
      </w:r>
    </w:p>
    <w:p w14:paraId="0D8EBEC5" w14:textId="77777777" w:rsidR="00D95333" w:rsidRDefault="006D5A36" w:rsidP="00D95333">
      <w:pPr>
        <w:pStyle w:val="ListParagraph"/>
        <w:numPr>
          <w:ilvl w:val="0"/>
          <w:numId w:val="28"/>
        </w:numPr>
        <w:tabs>
          <w:tab w:val="left" w:pos="1661"/>
        </w:tabs>
        <w:jc w:val="both"/>
        <w:rPr>
          <w:rFonts w:eastAsia="Arial" w:cs="Arial"/>
          <w:color w:val="000000"/>
          <w:szCs w:val="22"/>
          <w:lang w:val="it-IT"/>
        </w:rPr>
      </w:pPr>
      <w:r w:rsidRPr="004D1103">
        <w:rPr>
          <w:rFonts w:eastAsia="Arial" w:cs="Arial"/>
          <w:color w:val="000000"/>
          <w:szCs w:val="22"/>
          <w:lang w:val="it-IT"/>
        </w:rPr>
        <w:t>X-T30 II è dotata del sensore "X-Trans™ CMOS 4" da 26,1 MP e del motore di elaborazione delle immagini ad alta velocità "X-Processor 4" per abilitare l'avanzato AF a rilevamento di fase su tutto il fotogramma (circa il 100%). La velocità AF più veloce della Serie X di 0,02 secondi è abbinata a prestazioni di AF tracking impressionanti, per catturare momenti fotografici</w:t>
      </w:r>
      <w:r w:rsidR="00D95333">
        <w:rPr>
          <w:rFonts w:eastAsia="Arial" w:cs="Arial"/>
          <w:color w:val="000000"/>
          <w:szCs w:val="22"/>
          <w:lang w:val="it-IT"/>
        </w:rPr>
        <w:t xml:space="preserve"> decisivi e irripetibili.</w:t>
      </w:r>
    </w:p>
    <w:p w14:paraId="3839324E" w14:textId="77777777" w:rsidR="00D95333" w:rsidRDefault="006D5A36" w:rsidP="00D95333">
      <w:pPr>
        <w:pStyle w:val="ListParagraph"/>
        <w:numPr>
          <w:ilvl w:val="0"/>
          <w:numId w:val="28"/>
        </w:numPr>
        <w:tabs>
          <w:tab w:val="left" w:pos="1661"/>
        </w:tabs>
        <w:jc w:val="both"/>
        <w:rPr>
          <w:rFonts w:eastAsia="Arial" w:cs="Arial"/>
          <w:color w:val="000000"/>
          <w:szCs w:val="22"/>
          <w:lang w:val="it-IT"/>
        </w:rPr>
      </w:pPr>
      <w:r w:rsidRPr="00D95333">
        <w:rPr>
          <w:rFonts w:eastAsia="Arial" w:cs="Arial"/>
          <w:color w:val="000000"/>
          <w:szCs w:val="22"/>
          <w:lang w:val="it-IT"/>
        </w:rPr>
        <w:t xml:space="preserve">La fotocamera offre prestazioni di scatto continuo senza </w:t>
      </w:r>
      <w:r w:rsidRPr="00D95333">
        <w:rPr>
          <w:rFonts w:eastAsia="Arial Unicode MS" w:cs="Arial"/>
          <w:color w:val="000000"/>
          <w:szCs w:val="22"/>
          <w:lang w:val="it-IT"/>
        </w:rPr>
        <w:t>blackout</w:t>
      </w:r>
      <w:r w:rsidRPr="00D95333">
        <w:rPr>
          <w:rFonts w:eastAsia="Arial" w:cs="Arial"/>
          <w:color w:val="000000"/>
          <w:szCs w:val="22"/>
          <w:vertAlign w:val="superscript"/>
          <w:lang w:val="it-IT"/>
        </w:rPr>
        <w:t>*2</w:t>
      </w:r>
      <w:r w:rsidRPr="00D95333">
        <w:rPr>
          <w:rFonts w:eastAsia="Arial" w:cs="Arial"/>
          <w:color w:val="000000"/>
          <w:szCs w:val="22"/>
          <w:lang w:val="it-IT"/>
        </w:rPr>
        <w:t xml:space="preserve"> fino a 8 fps in modalità otturatore meccanico e fino a 30 fps in modali</w:t>
      </w:r>
      <w:r w:rsidR="00D95333">
        <w:rPr>
          <w:rFonts w:eastAsia="Arial" w:cs="Arial"/>
          <w:color w:val="000000"/>
          <w:szCs w:val="22"/>
          <w:lang w:val="it-IT"/>
        </w:rPr>
        <w:t>tà otturatore elettronico.</w:t>
      </w:r>
    </w:p>
    <w:p w14:paraId="054BB0A8" w14:textId="77777777" w:rsidR="00D95333" w:rsidRDefault="00D95333" w:rsidP="00D95333">
      <w:pPr>
        <w:pStyle w:val="ListParagraph"/>
        <w:numPr>
          <w:ilvl w:val="0"/>
          <w:numId w:val="28"/>
        </w:numPr>
        <w:tabs>
          <w:tab w:val="left" w:pos="1661"/>
        </w:tabs>
        <w:jc w:val="both"/>
        <w:rPr>
          <w:rFonts w:eastAsia="Arial" w:cs="Arial"/>
          <w:color w:val="000000"/>
          <w:szCs w:val="22"/>
          <w:lang w:val="it-IT"/>
        </w:rPr>
      </w:pPr>
      <w:r>
        <w:rPr>
          <w:rFonts w:eastAsia="Arial" w:cs="Arial"/>
          <w:color w:val="000000"/>
          <w:szCs w:val="22"/>
          <w:lang w:val="it-IT"/>
        </w:rPr>
        <w:t>L</w:t>
      </w:r>
      <w:r w:rsidR="006D5A36" w:rsidRPr="00D95333">
        <w:rPr>
          <w:rFonts w:eastAsia="Arial" w:cs="Arial"/>
          <w:color w:val="000000"/>
          <w:szCs w:val="22"/>
          <w:lang w:val="it-IT"/>
        </w:rPr>
        <w:t>a fotocamera può anche utilizzare l'AF a rilevamento di fase in condizioni di scarsa illuminazione fino a -7.0EV</w:t>
      </w:r>
      <w:r w:rsidR="006D5A36" w:rsidRPr="00D95333">
        <w:rPr>
          <w:rFonts w:eastAsia="Arial" w:cs="Arial"/>
          <w:color w:val="000000"/>
          <w:szCs w:val="22"/>
          <w:vertAlign w:val="superscript"/>
          <w:lang w:val="it-IT"/>
        </w:rPr>
        <w:t>*1</w:t>
      </w:r>
      <w:r w:rsidR="006D5A36" w:rsidRPr="00D95333">
        <w:rPr>
          <w:rFonts w:eastAsia="Arial" w:cs="Arial"/>
          <w:color w:val="000000"/>
          <w:szCs w:val="22"/>
          <w:lang w:val="it-IT"/>
        </w:rPr>
        <w:t xml:space="preserve"> per catturare con precisione un soggetto in ambienti scarsamente illu</w:t>
      </w:r>
      <w:r>
        <w:rPr>
          <w:rFonts w:eastAsia="Arial" w:cs="Arial"/>
          <w:color w:val="000000"/>
          <w:szCs w:val="22"/>
          <w:lang w:val="it-IT"/>
        </w:rPr>
        <w:t>minati e bui.</w:t>
      </w:r>
    </w:p>
    <w:p w14:paraId="43C4DA19" w14:textId="77777777" w:rsidR="00D95333" w:rsidRPr="00D95333" w:rsidRDefault="00D95333" w:rsidP="00D95333">
      <w:pPr>
        <w:pStyle w:val="ListParagraph"/>
        <w:numPr>
          <w:ilvl w:val="0"/>
          <w:numId w:val="28"/>
        </w:numPr>
        <w:tabs>
          <w:tab w:val="left" w:pos="1661"/>
        </w:tabs>
        <w:jc w:val="both"/>
        <w:rPr>
          <w:rFonts w:eastAsia="Arial" w:cs="Arial"/>
          <w:color w:val="000000"/>
          <w:szCs w:val="22"/>
          <w:lang w:val="it-IT"/>
        </w:rPr>
      </w:pPr>
      <w:r>
        <w:rPr>
          <w:rFonts w:eastAsia="Arial Unicode MS" w:cs="Arial"/>
          <w:color w:val="000000"/>
          <w:szCs w:val="22"/>
          <w:lang w:val="it-IT"/>
        </w:rPr>
        <w:t xml:space="preserve">Il </w:t>
      </w:r>
      <w:r w:rsidRPr="004D1103">
        <w:rPr>
          <w:rFonts w:eastAsia="Arial Unicode MS" w:cs="Arial"/>
          <w:color w:val="000000"/>
          <w:szCs w:val="22"/>
          <w:lang w:val="it-IT"/>
        </w:rPr>
        <w:t>sistema AF utilizza l'algoritmo più recente per ottenere migliori prestazioni AF e per tracciare con precisione un soggetto in movimento rispetto al modello precedente. Può seguire con precisione un soggetto che si avvicina e si allontana dalla fotocamera. La sua funzione Face/Eye AF mantiene a fuoco viso/occhi di un soggetto anche nella fotografia di ritratto più dinamica che coinvolge i movimenti del soggetto</w:t>
      </w:r>
      <w:r>
        <w:rPr>
          <w:rFonts w:eastAsia="Arial Unicode MS" w:cs="Arial"/>
          <w:color w:val="000000"/>
          <w:szCs w:val="22"/>
          <w:lang w:val="it-IT"/>
        </w:rPr>
        <w:t>.</w:t>
      </w:r>
    </w:p>
    <w:p w14:paraId="71EFCC58" w14:textId="77777777" w:rsidR="006D5A36" w:rsidRPr="006D5A36" w:rsidRDefault="006D5A36" w:rsidP="006D5A36">
      <w:pPr>
        <w:tabs>
          <w:tab w:val="left" w:pos="1661"/>
        </w:tabs>
        <w:jc w:val="both"/>
        <w:rPr>
          <w:rFonts w:eastAsia="Arial" w:cs="Arial"/>
          <w:szCs w:val="22"/>
          <w:lang w:val="it-IT"/>
        </w:rPr>
      </w:pPr>
    </w:p>
    <w:p w14:paraId="177F2EF4" w14:textId="77777777" w:rsidR="006D5A36" w:rsidRPr="004D1103" w:rsidRDefault="006D5A36" w:rsidP="006D5A36">
      <w:pPr>
        <w:jc w:val="both"/>
        <w:rPr>
          <w:rFonts w:eastAsia="Arial" w:cs="Arial"/>
          <w:color w:val="000000"/>
          <w:sz w:val="18"/>
          <w:szCs w:val="18"/>
          <w:lang w:val="it-IT"/>
        </w:rPr>
      </w:pPr>
      <w:r w:rsidRPr="004D1103">
        <w:rPr>
          <w:rFonts w:eastAsia="Arial" w:cs="Arial"/>
          <w:color w:val="000000"/>
          <w:sz w:val="18"/>
          <w:szCs w:val="18"/>
          <w:lang w:val="it-IT"/>
        </w:rPr>
        <w:t>*2 Scatto continuo ad alta velocità senza blackout, in cui il mirino non si oscura, permettendo così al fotografo di non perdere di vista il soggetto della foto. È disponibile solo quando la fotocamera è in modalità otturatore elettronico.</w:t>
      </w:r>
    </w:p>
    <w:p w14:paraId="0538F82C" w14:textId="77777777" w:rsidR="006D5A36" w:rsidRPr="006D5A36" w:rsidRDefault="006D5A36" w:rsidP="006D5A36">
      <w:pPr>
        <w:jc w:val="both"/>
        <w:rPr>
          <w:rFonts w:eastAsia="Arial" w:cs="Arial"/>
          <w:szCs w:val="22"/>
          <w:lang w:val="it-IT"/>
        </w:rPr>
      </w:pPr>
    </w:p>
    <w:p w14:paraId="759565EE" w14:textId="77777777" w:rsidR="00D95333" w:rsidRDefault="006D5A36" w:rsidP="00D95333">
      <w:pPr>
        <w:jc w:val="both"/>
        <w:rPr>
          <w:rFonts w:eastAsia="Arial" w:cs="Arial"/>
          <w:b/>
          <w:color w:val="000000"/>
          <w:szCs w:val="22"/>
          <w:lang w:val="it-IT"/>
        </w:rPr>
      </w:pPr>
      <w:r w:rsidRPr="006D5A36">
        <w:rPr>
          <w:rFonts w:eastAsia="Arial" w:cs="Arial"/>
          <w:b/>
          <w:color w:val="000000"/>
          <w:szCs w:val="22"/>
          <w:lang w:val="it-IT"/>
        </w:rPr>
        <w:t>Diverse Simulazioni Pellicola e funzione AUTO evoluta per offrire una qualità dell'immagine eccezionale</w:t>
      </w:r>
    </w:p>
    <w:p w14:paraId="7F745345" w14:textId="77777777" w:rsidR="00D95333" w:rsidRPr="00D95333" w:rsidRDefault="00D95333" w:rsidP="00D95333">
      <w:pPr>
        <w:pStyle w:val="ListParagraph"/>
        <w:numPr>
          <w:ilvl w:val="0"/>
          <w:numId w:val="31"/>
        </w:numPr>
        <w:jc w:val="both"/>
        <w:rPr>
          <w:rFonts w:eastAsia="Arial" w:cs="Arial"/>
          <w:b/>
          <w:color w:val="000000"/>
          <w:szCs w:val="22"/>
          <w:lang w:val="it-IT"/>
        </w:rPr>
      </w:pPr>
      <w:r>
        <w:rPr>
          <w:rFonts w:eastAsia="Arial" w:cs="Arial"/>
          <w:color w:val="000000"/>
          <w:szCs w:val="22"/>
          <w:lang w:val="it-IT"/>
        </w:rPr>
        <w:t>X</w:t>
      </w:r>
      <w:r w:rsidR="006D5A36" w:rsidRPr="00D95333">
        <w:rPr>
          <w:rFonts w:eastAsia="Arial" w:cs="Arial"/>
          <w:color w:val="000000"/>
          <w:szCs w:val="22"/>
          <w:lang w:val="it-IT"/>
        </w:rPr>
        <w:t>-T30 II è dotata di 18 Simulazioni Pellicola che riproducono un set unico di colori, tonalità e livelli di saturazione, inclusa "Classic Neg", basata su pellicole negative a colori tipicamente utilizzate per la fotografia di scene quotidiane, ed "ETERNA Bleach Bypass", che simula fedelmente l'omonima tecnica di sviluppo della pellicola. La gamma così ampliata consente agli utenti di scegliere la modalità più adatta a ogni situazione, passando da una pellicola fotografica all’altra, come ai vecchi tempi.</w:t>
      </w:r>
    </w:p>
    <w:p w14:paraId="2CAB68FE" w14:textId="77777777" w:rsidR="006D5A36" w:rsidRPr="00D95333" w:rsidRDefault="00D95333" w:rsidP="00D95333">
      <w:pPr>
        <w:pStyle w:val="ListParagraph"/>
        <w:numPr>
          <w:ilvl w:val="0"/>
          <w:numId w:val="31"/>
        </w:numPr>
        <w:jc w:val="both"/>
        <w:rPr>
          <w:rFonts w:eastAsia="Arial" w:cs="Arial"/>
          <w:b/>
          <w:color w:val="000000"/>
          <w:szCs w:val="22"/>
          <w:lang w:val="it-IT"/>
        </w:rPr>
      </w:pPr>
      <w:r>
        <w:rPr>
          <w:rFonts w:eastAsia="Arial" w:cs="Arial"/>
          <w:color w:val="000000"/>
          <w:szCs w:val="22"/>
          <w:lang w:val="it-IT"/>
        </w:rPr>
        <w:lastRenderedPageBreak/>
        <w:t>L</w:t>
      </w:r>
      <w:r w:rsidR="006D5A36" w:rsidRPr="00D95333">
        <w:rPr>
          <w:rFonts w:eastAsia="Arial" w:cs="Arial"/>
          <w:szCs w:val="22"/>
          <w:lang w:val="it-IT"/>
        </w:rPr>
        <w:t xml:space="preserve">'algoritmo per la popolare modalità "AUTO", che regola automaticamente le impostazioni per adattarsi a ciascuna scena, è stato aggiornato, migliorando ulteriormente la qualità dell'immagine prodotta rispetto al modello precedente. La modalità applica automaticamente Color Chrome Effect (blu), Clarity, D Range Priority e altre impostazioni in base alla scena inquadrata, rendendo i paesaggi più chiari e vividi, riproducendo una bella tonalità della pelle nei ritratti, accentuando al contempo i cieli blu ed i colori della natura sullo sfondo e controllando il </w:t>
      </w:r>
      <w:r w:rsidR="006D5A36" w:rsidRPr="001F1B98">
        <w:rPr>
          <w:rFonts w:eastAsia="Arial" w:cs="Arial"/>
          <w:szCs w:val="22"/>
          <w:lang w:val="it-IT"/>
        </w:rPr>
        <w:t>clipping</w:t>
      </w:r>
      <w:r w:rsidR="006D5A36" w:rsidRPr="00D95333">
        <w:rPr>
          <w:rFonts w:eastAsia="Arial" w:cs="Arial"/>
          <w:szCs w:val="22"/>
          <w:lang w:val="it-IT"/>
        </w:rPr>
        <w:t xml:space="preserve"> di luci e ombre nelle situazioni controluce più estreme. La funzione AUTO della fotocamera rende più facile che mai ottenere bellissime immagini ottimizzate per ogni tipo di condizione. </w:t>
      </w:r>
    </w:p>
    <w:p w14:paraId="46E7938B" w14:textId="77777777" w:rsidR="006D5A36" w:rsidRPr="006D5A36" w:rsidRDefault="006D5A36" w:rsidP="006D5A36">
      <w:pPr>
        <w:jc w:val="both"/>
        <w:rPr>
          <w:rFonts w:eastAsia="Arial" w:cs="Arial"/>
          <w:color w:val="000000"/>
          <w:szCs w:val="22"/>
          <w:lang w:val="it-IT"/>
        </w:rPr>
      </w:pPr>
    </w:p>
    <w:p w14:paraId="3D1408F9" w14:textId="77777777" w:rsidR="00D95333" w:rsidRDefault="006D5A36" w:rsidP="00D95333">
      <w:pPr>
        <w:jc w:val="both"/>
        <w:rPr>
          <w:rFonts w:eastAsia="Arial" w:cs="Arial"/>
          <w:b/>
          <w:color w:val="000000"/>
          <w:szCs w:val="22"/>
          <w:lang w:val="it-IT"/>
        </w:rPr>
      </w:pPr>
      <w:r w:rsidRPr="006D5A36">
        <w:rPr>
          <w:rFonts w:eastAsia="Arial" w:cs="Arial"/>
          <w:b/>
          <w:color w:val="000000"/>
          <w:szCs w:val="22"/>
          <w:lang w:val="it-IT"/>
        </w:rPr>
        <w:t>Avanzate funzioni di registrazione video</w:t>
      </w:r>
    </w:p>
    <w:p w14:paraId="44A90B41" w14:textId="77777777" w:rsidR="006D5A36" w:rsidRPr="00D95333" w:rsidRDefault="00D95333" w:rsidP="00D95333">
      <w:pPr>
        <w:pStyle w:val="ListParagraph"/>
        <w:numPr>
          <w:ilvl w:val="0"/>
          <w:numId w:val="32"/>
        </w:numPr>
        <w:jc w:val="both"/>
        <w:rPr>
          <w:rFonts w:eastAsia="Arial" w:cs="Arial"/>
          <w:b/>
          <w:color w:val="000000"/>
          <w:szCs w:val="22"/>
          <w:lang w:val="it-IT"/>
        </w:rPr>
      </w:pPr>
      <w:r>
        <w:rPr>
          <w:rFonts w:eastAsia="Arial" w:cs="Arial"/>
          <w:color w:val="000000"/>
          <w:szCs w:val="22"/>
          <w:lang w:val="it-IT"/>
        </w:rPr>
        <w:t>X</w:t>
      </w:r>
      <w:r w:rsidR="006D5A36" w:rsidRPr="00D95333">
        <w:rPr>
          <w:rFonts w:eastAsia="Arial" w:cs="Arial"/>
          <w:color w:val="000000"/>
          <w:szCs w:val="22"/>
          <w:lang w:val="it-IT"/>
        </w:rPr>
        <w:t>-T30 II utilizza una quantità di dati equivalenti a 6K per generare video 4K e questo sovra campionamento garantisce una elevata qualità dell’immagine. È possibile registrare video 4K/30P a 8 bit 4:2:0 su scheda SD e video 4K/30P a 10 bit 4:2:2 tramite HDMI out. Inoltre, ora supporta video High Speed Full HD/240P, in grado di riprodurre uno slow motion fino a 10x durante un'azione di un soggetto in rapido movimento.</w:t>
      </w:r>
    </w:p>
    <w:p w14:paraId="24218B71" w14:textId="77777777" w:rsidR="006D5A36" w:rsidRPr="006D5A36" w:rsidRDefault="006D5A36" w:rsidP="006D5A36">
      <w:pPr>
        <w:jc w:val="both"/>
        <w:rPr>
          <w:rFonts w:eastAsia="Arial" w:cs="Arial"/>
          <w:szCs w:val="22"/>
          <w:lang w:val="it-IT"/>
        </w:rPr>
      </w:pPr>
    </w:p>
    <w:p w14:paraId="35EF24D3" w14:textId="77777777" w:rsidR="006D5A36" w:rsidRDefault="006D5A36" w:rsidP="006D5A36">
      <w:pPr>
        <w:jc w:val="both"/>
        <w:rPr>
          <w:rFonts w:eastAsia="Arial" w:cs="Arial"/>
          <w:b/>
          <w:szCs w:val="22"/>
          <w:lang w:val="it-IT"/>
        </w:rPr>
      </w:pPr>
      <w:r w:rsidRPr="006D5A36">
        <w:rPr>
          <w:rFonts w:eastAsia="Arial" w:cs="Arial"/>
          <w:b/>
          <w:szCs w:val="22"/>
          <w:lang w:val="it-IT"/>
        </w:rPr>
        <w:t>Eccellente operatività per soddisfare un'ampia gamma di esigenze</w:t>
      </w:r>
    </w:p>
    <w:p w14:paraId="32648407" w14:textId="77777777" w:rsidR="00D95333" w:rsidRPr="00D95333" w:rsidRDefault="00D95333" w:rsidP="00D95333">
      <w:pPr>
        <w:pStyle w:val="ListParagraph"/>
        <w:numPr>
          <w:ilvl w:val="0"/>
          <w:numId w:val="32"/>
        </w:numPr>
        <w:jc w:val="both"/>
        <w:rPr>
          <w:rFonts w:eastAsia="Arial" w:cs="Arial"/>
          <w:b/>
          <w:szCs w:val="22"/>
          <w:lang w:val="it-IT"/>
        </w:rPr>
      </w:pPr>
      <w:r w:rsidRPr="00D95333">
        <w:rPr>
          <w:rFonts w:eastAsia="Arial Unicode MS" w:cs="Arial"/>
          <w:color w:val="000000"/>
          <w:szCs w:val="22"/>
          <w:lang w:val="it-IT"/>
        </w:rPr>
        <w:t xml:space="preserve">La fotocamera soddisfa un'ampia gamma di stili di ripresa, tra cui lo scatto completamente manuale, utilizzando </w:t>
      </w:r>
      <w:r w:rsidRPr="00F24B0B">
        <w:rPr>
          <w:rFonts w:eastAsia="Arial Unicode MS" w:cs="Arial"/>
          <w:color w:val="000000"/>
          <w:szCs w:val="22"/>
          <w:lang w:val="it-IT"/>
        </w:rPr>
        <w:t>la ghiera</w:t>
      </w:r>
      <w:r w:rsidR="00B32D5E" w:rsidRPr="00F24B0B">
        <w:rPr>
          <w:rFonts w:eastAsia="Arial Unicode MS" w:cs="Arial"/>
          <w:color w:val="000000"/>
          <w:szCs w:val="22"/>
          <w:lang w:val="it-IT"/>
        </w:rPr>
        <w:t xml:space="preserve"> dei tempi di scatto</w:t>
      </w:r>
      <w:r w:rsidRPr="00F24B0B">
        <w:rPr>
          <w:rFonts w:eastAsia="Arial Unicode MS" w:cs="Arial"/>
          <w:color w:val="000000"/>
          <w:szCs w:val="22"/>
          <w:lang w:val="it-IT"/>
        </w:rPr>
        <w:t xml:space="preserve"> sul pannello superiore</w:t>
      </w:r>
      <w:r w:rsidR="001F1B98" w:rsidRPr="00F24B0B">
        <w:rPr>
          <w:rFonts w:eastAsia="Arial Unicode MS" w:cs="Arial"/>
          <w:color w:val="000000"/>
          <w:szCs w:val="22"/>
          <w:lang w:val="it-IT"/>
        </w:rPr>
        <w:t>,</w:t>
      </w:r>
      <w:r w:rsidRPr="00F24B0B">
        <w:rPr>
          <w:rFonts w:eastAsia="Arial Unicode MS" w:cs="Arial"/>
          <w:color w:val="000000"/>
          <w:szCs w:val="22"/>
          <w:lang w:val="it-IT"/>
        </w:rPr>
        <w:t xml:space="preserve"> e </w:t>
      </w:r>
      <w:r w:rsidR="00F24B0B">
        <w:t>gli scatti snapshot tramite in modalità AUTO</w:t>
      </w:r>
      <w:r w:rsidRPr="00D95333">
        <w:rPr>
          <w:rFonts w:eastAsia="Arial Unicode MS" w:cs="Arial"/>
          <w:color w:val="000000"/>
          <w:szCs w:val="22"/>
          <w:lang w:val="it-IT"/>
        </w:rPr>
        <w:t>. La ghiera della velocità dell'otturatore consente agli utenti di controllare visivamente l'impostazione corrente, in modo che possano prepararsi per gli scatti successivi anche quando la fotocamera è spenta. La modalità AUTO può essere attivata velocemente azionando la leva della modalità automatica sul pannello superiore del corpo della fotocamera</w:t>
      </w:r>
    </w:p>
    <w:p w14:paraId="5529BE0F" w14:textId="77777777" w:rsidR="00D95333" w:rsidRPr="00D95333" w:rsidRDefault="00D95333" w:rsidP="00D95333">
      <w:pPr>
        <w:pStyle w:val="ListParagraph"/>
        <w:numPr>
          <w:ilvl w:val="0"/>
          <w:numId w:val="32"/>
        </w:numPr>
        <w:jc w:val="both"/>
        <w:rPr>
          <w:rFonts w:eastAsia="Arial" w:cs="Arial"/>
          <w:b/>
          <w:szCs w:val="22"/>
          <w:lang w:val="it-IT"/>
        </w:rPr>
      </w:pPr>
      <w:r w:rsidRPr="004D1103">
        <w:rPr>
          <w:rFonts w:eastAsia="Arial Unicode MS" w:cs="Arial"/>
          <w:color w:val="000000"/>
          <w:szCs w:val="22"/>
          <w:lang w:val="it-IT"/>
        </w:rPr>
        <w:t xml:space="preserve">Il nuovo LCD ad alta definizione da 1,62 milioni di </w:t>
      </w:r>
      <w:r>
        <w:rPr>
          <w:rFonts w:eastAsia="Arial Unicode MS" w:cs="Arial"/>
          <w:color w:val="000000"/>
          <w:szCs w:val="22"/>
          <w:lang w:val="it-IT"/>
        </w:rPr>
        <w:t>pixel</w:t>
      </w:r>
      <w:r w:rsidRPr="004D1103">
        <w:rPr>
          <w:rFonts w:eastAsia="Arial Unicode MS" w:cs="Arial"/>
          <w:color w:val="000000"/>
          <w:szCs w:val="22"/>
          <w:lang w:val="it-IT"/>
        </w:rPr>
        <w:t xml:space="preserve"> mostra il soggetto inquadrato con una nitidezza sorprendente</w:t>
      </w:r>
    </w:p>
    <w:p w14:paraId="3D6D2429" w14:textId="77777777" w:rsidR="008F1168" w:rsidRPr="006D5A36" w:rsidRDefault="008F1168" w:rsidP="006D5A36">
      <w:pPr>
        <w:autoSpaceDE w:val="0"/>
        <w:autoSpaceDN w:val="0"/>
        <w:adjustRightInd w:val="0"/>
        <w:jc w:val="both"/>
        <w:rPr>
          <w:rFonts w:eastAsia="MS Mincho" w:cs="Arial"/>
          <w:color w:val="000000"/>
          <w:szCs w:val="22"/>
          <w:lang w:val="it-IT"/>
        </w:rPr>
      </w:pPr>
    </w:p>
    <w:p w14:paraId="1F110327" w14:textId="77777777" w:rsidR="008F1168" w:rsidRPr="006D5A36" w:rsidRDefault="008F1168" w:rsidP="006D5A36">
      <w:pPr>
        <w:autoSpaceDE w:val="0"/>
        <w:autoSpaceDN w:val="0"/>
        <w:adjustRightInd w:val="0"/>
        <w:jc w:val="both"/>
        <w:rPr>
          <w:rFonts w:cs="Arial"/>
          <w:color w:val="000000"/>
          <w:szCs w:val="22"/>
          <w:lang w:val="it-IT"/>
        </w:rPr>
      </w:pPr>
    </w:p>
    <w:p w14:paraId="6AB2A2DE" w14:textId="77777777" w:rsidR="00116C4E" w:rsidRPr="006D5A36" w:rsidRDefault="00116C4E" w:rsidP="006D5A36">
      <w:pPr>
        <w:jc w:val="both"/>
        <w:rPr>
          <w:rFonts w:cs="Arial"/>
          <w:color w:val="000000"/>
          <w:szCs w:val="22"/>
          <w:lang w:val="it-IT" w:eastAsia="en-US"/>
        </w:rPr>
      </w:pPr>
    </w:p>
    <w:p w14:paraId="621F0539" w14:textId="77777777" w:rsidR="0038539A" w:rsidRDefault="0038539A" w:rsidP="006D5A36">
      <w:pPr>
        <w:ind w:right="565"/>
        <w:jc w:val="both"/>
        <w:rPr>
          <w:rFonts w:cs="Arial"/>
          <w:szCs w:val="22"/>
          <w:lang w:val="it-IT"/>
        </w:rPr>
      </w:pPr>
    </w:p>
    <w:p w14:paraId="5B184F18" w14:textId="77777777" w:rsidR="00240240" w:rsidRDefault="00240240" w:rsidP="006D5A36">
      <w:pPr>
        <w:ind w:right="565"/>
        <w:jc w:val="both"/>
        <w:rPr>
          <w:rFonts w:cs="Arial"/>
          <w:szCs w:val="22"/>
          <w:lang w:val="it-IT"/>
        </w:rPr>
      </w:pPr>
    </w:p>
    <w:p w14:paraId="4E9F416E" w14:textId="77777777" w:rsidR="00240240" w:rsidRDefault="00240240" w:rsidP="006D5A36">
      <w:pPr>
        <w:ind w:right="565"/>
        <w:jc w:val="both"/>
        <w:rPr>
          <w:rFonts w:cs="Arial"/>
          <w:szCs w:val="22"/>
          <w:lang w:val="it-IT"/>
        </w:rPr>
      </w:pPr>
    </w:p>
    <w:p w14:paraId="4E9E0083" w14:textId="77777777" w:rsidR="00240240" w:rsidRDefault="00240240" w:rsidP="006D5A36">
      <w:pPr>
        <w:ind w:right="565"/>
        <w:jc w:val="both"/>
        <w:rPr>
          <w:rFonts w:cs="Arial"/>
          <w:szCs w:val="22"/>
          <w:lang w:val="it-IT"/>
        </w:rPr>
      </w:pPr>
    </w:p>
    <w:p w14:paraId="1E867C7B" w14:textId="77777777" w:rsidR="00240240" w:rsidRDefault="00240240" w:rsidP="006D5A36">
      <w:pPr>
        <w:ind w:right="565"/>
        <w:jc w:val="both"/>
        <w:rPr>
          <w:rFonts w:cs="Arial"/>
          <w:szCs w:val="22"/>
          <w:lang w:val="it-IT"/>
        </w:rPr>
      </w:pPr>
    </w:p>
    <w:p w14:paraId="28623AD3" w14:textId="77777777" w:rsidR="00240240" w:rsidRDefault="00240240" w:rsidP="006D5A36">
      <w:pPr>
        <w:ind w:right="565"/>
        <w:jc w:val="both"/>
        <w:rPr>
          <w:rFonts w:cs="Arial"/>
          <w:szCs w:val="22"/>
          <w:lang w:val="it-IT"/>
        </w:rPr>
      </w:pPr>
    </w:p>
    <w:p w14:paraId="5B7776B5" w14:textId="77777777" w:rsidR="00240240" w:rsidRDefault="00240240" w:rsidP="006D5A36">
      <w:pPr>
        <w:ind w:right="565"/>
        <w:jc w:val="both"/>
        <w:rPr>
          <w:rFonts w:cs="Arial"/>
          <w:szCs w:val="22"/>
          <w:lang w:val="it-IT"/>
        </w:rPr>
      </w:pPr>
    </w:p>
    <w:p w14:paraId="1111F797" w14:textId="77777777" w:rsidR="00240240" w:rsidRDefault="00240240" w:rsidP="006D5A36">
      <w:pPr>
        <w:ind w:right="565"/>
        <w:jc w:val="both"/>
        <w:rPr>
          <w:rFonts w:cs="Arial"/>
          <w:szCs w:val="22"/>
          <w:lang w:val="it-IT"/>
        </w:rPr>
      </w:pPr>
    </w:p>
    <w:p w14:paraId="79541CAA" w14:textId="77777777" w:rsidR="00240240" w:rsidRDefault="00240240" w:rsidP="006D5A36">
      <w:pPr>
        <w:ind w:right="565"/>
        <w:jc w:val="both"/>
        <w:rPr>
          <w:rFonts w:cs="Arial"/>
          <w:szCs w:val="22"/>
          <w:lang w:val="it-IT"/>
        </w:rPr>
      </w:pPr>
    </w:p>
    <w:p w14:paraId="2ADCAA88" w14:textId="77777777" w:rsidR="00240240" w:rsidRDefault="00240240" w:rsidP="006D5A36">
      <w:pPr>
        <w:ind w:right="565"/>
        <w:jc w:val="both"/>
        <w:rPr>
          <w:rFonts w:cs="Arial"/>
          <w:szCs w:val="22"/>
          <w:lang w:val="it-IT"/>
        </w:rPr>
      </w:pPr>
    </w:p>
    <w:p w14:paraId="6E86F826" w14:textId="77777777" w:rsidR="00240240" w:rsidRDefault="00240240" w:rsidP="006D5A36">
      <w:pPr>
        <w:ind w:right="565"/>
        <w:jc w:val="both"/>
        <w:rPr>
          <w:rFonts w:cs="Arial"/>
          <w:szCs w:val="22"/>
          <w:lang w:val="it-IT"/>
        </w:rPr>
      </w:pPr>
    </w:p>
    <w:p w14:paraId="4AEAB45A" w14:textId="77777777" w:rsidR="00240240" w:rsidRDefault="00240240" w:rsidP="006D5A36">
      <w:pPr>
        <w:ind w:right="565"/>
        <w:jc w:val="both"/>
        <w:rPr>
          <w:rFonts w:cs="Arial"/>
          <w:szCs w:val="22"/>
          <w:lang w:val="it-IT"/>
        </w:rPr>
      </w:pPr>
    </w:p>
    <w:p w14:paraId="2915C5ED" w14:textId="77777777" w:rsidR="00240240" w:rsidRDefault="00240240" w:rsidP="006D5A36">
      <w:pPr>
        <w:ind w:right="565"/>
        <w:jc w:val="both"/>
        <w:rPr>
          <w:rFonts w:cs="Arial"/>
          <w:szCs w:val="22"/>
          <w:lang w:val="it-IT"/>
        </w:rPr>
      </w:pPr>
    </w:p>
    <w:p w14:paraId="4356D7C9" w14:textId="77777777" w:rsidR="00240240" w:rsidRDefault="00240240" w:rsidP="006D5A36">
      <w:pPr>
        <w:ind w:right="565"/>
        <w:jc w:val="both"/>
        <w:rPr>
          <w:rFonts w:cs="Arial"/>
          <w:szCs w:val="22"/>
          <w:lang w:val="it-IT"/>
        </w:rPr>
      </w:pPr>
    </w:p>
    <w:p w14:paraId="75A106D1" w14:textId="77777777" w:rsidR="00240240" w:rsidRDefault="00240240" w:rsidP="006D5A36">
      <w:pPr>
        <w:ind w:right="565"/>
        <w:jc w:val="both"/>
        <w:rPr>
          <w:rFonts w:cs="Arial"/>
          <w:szCs w:val="22"/>
          <w:lang w:val="it-IT"/>
        </w:rPr>
      </w:pPr>
    </w:p>
    <w:p w14:paraId="3D8F8719" w14:textId="77777777" w:rsidR="00240240" w:rsidRDefault="00240240" w:rsidP="006D5A36">
      <w:pPr>
        <w:ind w:right="565"/>
        <w:jc w:val="both"/>
        <w:rPr>
          <w:rFonts w:cs="Arial"/>
          <w:szCs w:val="22"/>
          <w:lang w:val="it-IT"/>
        </w:rPr>
      </w:pPr>
    </w:p>
    <w:p w14:paraId="463E97A2" w14:textId="77777777" w:rsidR="00240240" w:rsidRDefault="00240240" w:rsidP="006D5A36">
      <w:pPr>
        <w:ind w:right="565"/>
        <w:jc w:val="both"/>
        <w:rPr>
          <w:rFonts w:cs="Arial"/>
          <w:szCs w:val="22"/>
          <w:lang w:val="it-IT"/>
        </w:rPr>
      </w:pPr>
    </w:p>
    <w:p w14:paraId="6A4BFB9D" w14:textId="77777777" w:rsidR="00240240" w:rsidRPr="006D5A36" w:rsidRDefault="00240240" w:rsidP="006D5A36">
      <w:pPr>
        <w:ind w:right="565"/>
        <w:jc w:val="both"/>
        <w:rPr>
          <w:rFonts w:cs="Arial"/>
          <w:szCs w:val="22"/>
          <w:lang w:val="it-IT"/>
        </w:rPr>
      </w:pPr>
    </w:p>
    <w:p w14:paraId="0000A71B" w14:textId="77777777" w:rsidR="0038539A" w:rsidRPr="006D5A36" w:rsidRDefault="0038539A" w:rsidP="006D5A36">
      <w:pPr>
        <w:ind w:right="565"/>
        <w:jc w:val="both"/>
        <w:rPr>
          <w:rFonts w:cs="Arial"/>
          <w:szCs w:val="22"/>
          <w:u w:val="single"/>
          <w:lang w:val="it-IT"/>
        </w:rPr>
      </w:pPr>
    </w:p>
    <w:p w14:paraId="34176DF5" w14:textId="77777777" w:rsidR="00B441F1" w:rsidRDefault="00B441F1" w:rsidP="006D5A36">
      <w:pPr>
        <w:jc w:val="both"/>
        <w:rPr>
          <w:rFonts w:cs="Arial"/>
          <w:color w:val="000000"/>
          <w:szCs w:val="22"/>
          <w:lang w:val="it-IT"/>
        </w:rPr>
      </w:pPr>
    </w:p>
    <w:p w14:paraId="01E21DDC" w14:textId="77777777" w:rsidR="00D95333" w:rsidRDefault="00D95333" w:rsidP="006D5A36">
      <w:pPr>
        <w:jc w:val="both"/>
        <w:rPr>
          <w:rFonts w:cs="Arial"/>
          <w:color w:val="000000"/>
          <w:szCs w:val="22"/>
          <w:lang w:val="it-IT"/>
        </w:rPr>
      </w:pPr>
    </w:p>
    <w:p w14:paraId="5AA0379E" w14:textId="77777777" w:rsidR="00D95333" w:rsidRPr="006D5A36" w:rsidRDefault="00D95333" w:rsidP="006D5A36">
      <w:pPr>
        <w:jc w:val="both"/>
        <w:rPr>
          <w:rFonts w:cs="Arial"/>
          <w:color w:val="000000"/>
          <w:szCs w:val="22"/>
          <w:lang w:val="it-IT"/>
        </w:rPr>
      </w:pPr>
    </w:p>
    <w:p w14:paraId="4F82992B" w14:textId="77777777" w:rsidR="00B441F1" w:rsidRPr="006D5A36" w:rsidRDefault="00B441F1" w:rsidP="006D5A36">
      <w:pPr>
        <w:jc w:val="both"/>
        <w:rPr>
          <w:rFonts w:cs="Arial"/>
          <w:b/>
          <w:color w:val="000000"/>
          <w:szCs w:val="22"/>
          <w:lang w:val="it-IT"/>
        </w:rPr>
      </w:pPr>
    </w:p>
    <w:p w14:paraId="603ADF42" w14:textId="77777777" w:rsidR="00B441F1" w:rsidRPr="006D5A36" w:rsidRDefault="00B441F1" w:rsidP="006D5A36">
      <w:pPr>
        <w:jc w:val="both"/>
        <w:rPr>
          <w:rFonts w:cs="Arial"/>
          <w:b/>
          <w:color w:val="000000"/>
          <w:szCs w:val="22"/>
          <w:lang w:val="it-IT"/>
        </w:rPr>
      </w:pPr>
    </w:p>
    <w:p w14:paraId="4D93E29C" w14:textId="77777777" w:rsidR="005B5090" w:rsidRPr="006D5A36" w:rsidRDefault="005B5090" w:rsidP="006D5A36">
      <w:pPr>
        <w:jc w:val="both"/>
        <w:rPr>
          <w:rFonts w:cs="Arial"/>
          <w:b/>
          <w:color w:val="000000"/>
          <w:szCs w:val="22"/>
          <w:lang w:val="it-IT"/>
        </w:rPr>
      </w:pPr>
      <w:r w:rsidRPr="006D5A36">
        <w:rPr>
          <w:rFonts w:cs="Arial"/>
          <w:b/>
          <w:color w:val="000000"/>
          <w:szCs w:val="22"/>
          <w:lang w:val="it-IT"/>
        </w:rPr>
        <w:lastRenderedPageBreak/>
        <w:t>A proposito di FUJIFILM Italia</w:t>
      </w:r>
    </w:p>
    <w:p w14:paraId="3D694946" w14:textId="77777777" w:rsidR="005B5090" w:rsidRPr="006D5A36" w:rsidRDefault="005B5090" w:rsidP="006D5A36">
      <w:pPr>
        <w:jc w:val="both"/>
        <w:rPr>
          <w:rFonts w:cs="Arial"/>
          <w:b/>
          <w:color w:val="000000"/>
          <w:szCs w:val="22"/>
          <w:lang w:val="it-IT"/>
        </w:rPr>
      </w:pPr>
    </w:p>
    <w:p w14:paraId="0B2CCAAA" w14:textId="77777777" w:rsidR="005B5090" w:rsidRPr="006D5A36" w:rsidRDefault="005B5090" w:rsidP="006D5A36">
      <w:pPr>
        <w:jc w:val="both"/>
        <w:rPr>
          <w:rFonts w:cs="Arial"/>
          <w:color w:val="000000"/>
          <w:szCs w:val="22"/>
          <w:lang w:val="it-IT"/>
        </w:rPr>
      </w:pPr>
      <w:r w:rsidRPr="006D5A36">
        <w:rPr>
          <w:rFonts w:cs="Arial"/>
          <w:color w:val="000000"/>
          <w:szCs w:val="22"/>
          <w:lang w:val="it-IT"/>
        </w:rPr>
        <w:t>FUJIFILM Italia S.p.A. è una filiale di FUJIFILM Europe GmbH con sede a Cernusco sul Naviglio (MI) e opera sul mercato italiano con soluzioni integrate e prodotti destinati ai settori Photo Imaging, Electronic Imaging, Optical Device, Graphic Arts e Medical Systems. Con oltre 150 dipendenti impegnati nelle funzioni marketing, commerciale, assistenza tecnica e amministrativa, FUJIFILM Italia si pone sul mercato come partner solido e competente, in grado di rispondere alle esigenze dei clienti con soluzioni efficaci e personalizzate.</w:t>
      </w:r>
    </w:p>
    <w:p w14:paraId="50679321" w14:textId="77777777" w:rsidR="005B5090" w:rsidRPr="006D5A36" w:rsidRDefault="005B5090" w:rsidP="006D5A36">
      <w:pPr>
        <w:jc w:val="both"/>
        <w:rPr>
          <w:rFonts w:cs="Arial"/>
          <w:color w:val="000000"/>
          <w:szCs w:val="22"/>
          <w:lang w:val="it-IT"/>
        </w:rPr>
      </w:pPr>
    </w:p>
    <w:p w14:paraId="30843BBF" w14:textId="77777777" w:rsidR="005B5090" w:rsidRPr="006D5A36" w:rsidRDefault="005B5090" w:rsidP="006D5A36">
      <w:pPr>
        <w:jc w:val="both"/>
        <w:rPr>
          <w:rFonts w:cs="Arial"/>
          <w:b/>
          <w:color w:val="000000"/>
          <w:szCs w:val="22"/>
          <w:lang w:val="it-IT"/>
        </w:rPr>
      </w:pPr>
      <w:r w:rsidRPr="006D5A36">
        <w:rPr>
          <w:rFonts w:cs="Arial"/>
          <w:b/>
          <w:color w:val="000000"/>
          <w:szCs w:val="22"/>
          <w:lang w:val="it-IT"/>
        </w:rPr>
        <w:t>A proposito di FUJIFILM Corporation</w:t>
      </w:r>
    </w:p>
    <w:p w14:paraId="5BF4D14C" w14:textId="77777777" w:rsidR="005B5090" w:rsidRPr="006D5A36" w:rsidRDefault="005B5090" w:rsidP="006D5A36">
      <w:pPr>
        <w:jc w:val="both"/>
        <w:rPr>
          <w:rFonts w:cs="Arial"/>
          <w:b/>
          <w:color w:val="000000"/>
          <w:szCs w:val="22"/>
          <w:lang w:val="it-IT"/>
        </w:rPr>
      </w:pPr>
    </w:p>
    <w:p w14:paraId="5A0E3251" w14:textId="77777777" w:rsidR="00116C4E" w:rsidRPr="006D5A36" w:rsidRDefault="005B5090" w:rsidP="006D5A36">
      <w:pPr>
        <w:jc w:val="both"/>
        <w:rPr>
          <w:rFonts w:cs="Arial"/>
          <w:szCs w:val="22"/>
          <w:lang w:val="it-IT"/>
        </w:rPr>
      </w:pPr>
      <w:r w:rsidRPr="006D5A36">
        <w:rPr>
          <w:rFonts w:cs="Arial"/>
          <w:color w:val="000000"/>
          <w:szCs w:val="22"/>
          <w:lang w:val="it-IT"/>
        </w:rPr>
        <w:t xml:space="preserve">FUJIFILM Corporation è una delle principali società operative di FUJIFILM Holdings. Dalla sua fondazione nel 1934, l'azienda ha costruito un patrimonio di tecnologie avanzate nel campo dell’elaborazione delle immagini fotografiche, e in linea con </w:t>
      </w:r>
      <w:r w:rsidR="00D74AA1" w:rsidRPr="006D5A36">
        <w:rPr>
          <w:rFonts w:cs="Arial"/>
          <w:color w:val="000000"/>
          <w:szCs w:val="22"/>
          <w:lang w:val="it-IT"/>
        </w:rPr>
        <w:t>l’obiettivo di diventare</w:t>
      </w:r>
      <w:r w:rsidRPr="006D5A36">
        <w:rPr>
          <w:rFonts w:cs="Arial"/>
          <w:color w:val="000000"/>
          <w:szCs w:val="22"/>
          <w:lang w:val="it-IT"/>
        </w:rPr>
        <w:t xml:space="preserve"> una </w:t>
      </w:r>
      <w:r w:rsidR="00D74AA1" w:rsidRPr="006D5A36">
        <w:rPr>
          <w:rFonts w:cs="Arial"/>
          <w:color w:val="000000"/>
          <w:szCs w:val="22"/>
          <w:lang w:val="it-IT"/>
        </w:rPr>
        <w:t>“total healthcare company”</w:t>
      </w:r>
      <w:r w:rsidRPr="006D5A36">
        <w:rPr>
          <w:rFonts w:cs="Arial"/>
          <w:color w:val="000000"/>
          <w:szCs w:val="22"/>
          <w:lang w:val="it-IT"/>
        </w:rPr>
        <w:t>, Fujifil</w:t>
      </w:r>
      <w:r w:rsidR="00D74AA1" w:rsidRPr="006D5A36">
        <w:rPr>
          <w:rFonts w:cs="Arial"/>
          <w:color w:val="000000"/>
          <w:szCs w:val="22"/>
          <w:lang w:val="it-IT"/>
        </w:rPr>
        <w:t>m applica tali tecnologie nel campo della</w:t>
      </w:r>
      <w:r w:rsidRPr="006D5A36">
        <w:rPr>
          <w:rFonts w:cs="Arial"/>
          <w:color w:val="000000"/>
          <w:szCs w:val="22"/>
          <w:lang w:val="it-IT"/>
        </w:rPr>
        <w:t xml:space="preserve"> prevenzione, diagnosi e trattamento </w:t>
      </w:r>
      <w:r w:rsidR="00D74AA1" w:rsidRPr="006D5A36">
        <w:rPr>
          <w:rFonts w:cs="Arial"/>
          <w:color w:val="000000"/>
          <w:szCs w:val="22"/>
          <w:lang w:val="it-IT"/>
        </w:rPr>
        <w:t>di patologie</w:t>
      </w:r>
      <w:r w:rsidRPr="006D5A36">
        <w:rPr>
          <w:rFonts w:cs="Arial"/>
          <w:color w:val="000000"/>
          <w:szCs w:val="22"/>
          <w:lang w:val="it-IT"/>
        </w:rPr>
        <w:t xml:space="preserve"> e </w:t>
      </w:r>
      <w:r w:rsidR="00D74AA1" w:rsidRPr="006D5A36">
        <w:rPr>
          <w:rFonts w:cs="Arial"/>
          <w:color w:val="000000"/>
          <w:szCs w:val="22"/>
          <w:lang w:val="it-IT"/>
        </w:rPr>
        <w:t xml:space="preserve">nel campo </w:t>
      </w:r>
      <w:r w:rsidRPr="006D5A36">
        <w:rPr>
          <w:rFonts w:cs="Arial"/>
          <w:color w:val="000000"/>
          <w:szCs w:val="22"/>
          <w:lang w:val="it-IT"/>
        </w:rPr>
        <w:t xml:space="preserve">Life Science. Fujifilm sta inoltre espandendo </w:t>
      </w:r>
      <w:r w:rsidR="00D74AA1" w:rsidRPr="006D5A36">
        <w:rPr>
          <w:rFonts w:cs="Arial"/>
          <w:color w:val="000000"/>
          <w:szCs w:val="22"/>
          <w:lang w:val="it-IT"/>
        </w:rPr>
        <w:t>il</w:t>
      </w:r>
      <w:r w:rsidRPr="006D5A36">
        <w:rPr>
          <w:rFonts w:cs="Arial"/>
          <w:color w:val="000000"/>
          <w:szCs w:val="22"/>
          <w:lang w:val="it-IT"/>
        </w:rPr>
        <w:t xml:space="preserve"> business dei materiali ad alta tecnologia, compresi i materiali per schermi piatti, per i sistemi di grafica e dispositivi ottici.</w:t>
      </w:r>
    </w:p>
    <w:p w14:paraId="6DAD21DE" w14:textId="77777777" w:rsidR="0038539A" w:rsidRPr="006D5A36" w:rsidRDefault="0038539A" w:rsidP="006D5A36">
      <w:pPr>
        <w:jc w:val="both"/>
        <w:rPr>
          <w:rFonts w:cs="Arial"/>
          <w:b/>
          <w:szCs w:val="22"/>
          <w:lang w:val="it-IT"/>
        </w:rPr>
      </w:pPr>
    </w:p>
    <w:p w14:paraId="25F936B0" w14:textId="77777777" w:rsidR="005B5090" w:rsidRPr="006D5A36" w:rsidRDefault="005B5090" w:rsidP="006D5A36">
      <w:pPr>
        <w:jc w:val="both"/>
        <w:rPr>
          <w:rFonts w:cs="Arial"/>
          <w:b/>
          <w:szCs w:val="22"/>
          <w:lang w:val="it-IT"/>
        </w:rPr>
      </w:pPr>
    </w:p>
    <w:p w14:paraId="64B3CD49" w14:textId="77777777" w:rsidR="005B5090" w:rsidRPr="006D5A36" w:rsidRDefault="005B5090" w:rsidP="006D5A36">
      <w:pPr>
        <w:jc w:val="both"/>
        <w:rPr>
          <w:rFonts w:cs="Arial"/>
          <w:b/>
          <w:szCs w:val="22"/>
          <w:lang w:val="it-IT"/>
        </w:rPr>
      </w:pPr>
    </w:p>
    <w:p w14:paraId="60D75112" w14:textId="77777777" w:rsidR="005B5090" w:rsidRPr="006D5A36" w:rsidRDefault="005B5090" w:rsidP="006D5A36">
      <w:pPr>
        <w:jc w:val="both"/>
        <w:rPr>
          <w:rFonts w:cs="Arial"/>
          <w:b/>
          <w:szCs w:val="22"/>
          <w:lang w:val="it-IT"/>
        </w:rPr>
      </w:pPr>
    </w:p>
    <w:p w14:paraId="3F4DFA6D" w14:textId="77777777" w:rsidR="0038539A" w:rsidRPr="006D5A36" w:rsidRDefault="00116C4E" w:rsidP="006D5A36">
      <w:pPr>
        <w:jc w:val="both"/>
        <w:rPr>
          <w:rFonts w:cs="Arial"/>
          <w:b/>
          <w:szCs w:val="22"/>
          <w:lang w:val="it-IT"/>
        </w:rPr>
      </w:pPr>
      <w:r w:rsidRPr="006D5A36">
        <w:rPr>
          <w:rFonts w:cs="Arial"/>
          <w:b/>
          <w:szCs w:val="22"/>
          <w:lang w:val="it-IT"/>
        </w:rPr>
        <w:t>Contatti</w:t>
      </w:r>
    </w:p>
    <w:p w14:paraId="2D8D0E1A" w14:textId="77777777" w:rsidR="005B5090" w:rsidRPr="006D5A36" w:rsidRDefault="005B5090" w:rsidP="006D5A36">
      <w:pPr>
        <w:jc w:val="both"/>
        <w:rPr>
          <w:rFonts w:cs="Arial"/>
          <w:szCs w:val="22"/>
          <w:lang w:val="en-GB"/>
        </w:rPr>
      </w:pPr>
      <w:bookmarkStart w:id="0" w:name="_GoBack"/>
      <w:bookmarkEnd w:id="0"/>
    </w:p>
    <w:p w14:paraId="1762C182" w14:textId="77777777" w:rsidR="005B5090" w:rsidRPr="006D5A36" w:rsidRDefault="005B5090" w:rsidP="006D5A36">
      <w:pPr>
        <w:jc w:val="both"/>
        <w:rPr>
          <w:rFonts w:cs="Arial"/>
          <w:szCs w:val="22"/>
          <w:lang w:val="en-GB"/>
        </w:rPr>
      </w:pPr>
      <w:r w:rsidRPr="006D5A36">
        <w:rPr>
          <w:rFonts w:cs="Arial"/>
          <w:szCs w:val="22"/>
          <w:lang w:val="en-GB"/>
        </w:rPr>
        <w:t>Ufficio stampa Imaging Solution Business Division</w:t>
      </w:r>
    </w:p>
    <w:p w14:paraId="42A64555" w14:textId="77777777" w:rsidR="0038539A" w:rsidRPr="00B32D5E" w:rsidRDefault="00D3547E" w:rsidP="006D5A36">
      <w:pPr>
        <w:jc w:val="both"/>
        <w:rPr>
          <w:rFonts w:cs="Arial"/>
          <w:szCs w:val="22"/>
          <w:lang w:val="nl-NL"/>
        </w:rPr>
      </w:pPr>
      <w:r w:rsidRPr="00B32D5E">
        <w:rPr>
          <w:rFonts w:cs="Arial"/>
          <w:szCs w:val="22"/>
          <w:lang w:val="nl-NL"/>
        </w:rPr>
        <w:t>Matilde C</w:t>
      </w:r>
      <w:r w:rsidR="00116C4E" w:rsidRPr="00B32D5E">
        <w:rPr>
          <w:rFonts w:cs="Arial"/>
          <w:szCs w:val="22"/>
          <w:lang w:val="nl-NL"/>
        </w:rPr>
        <w:t>icchelli</w:t>
      </w:r>
    </w:p>
    <w:p w14:paraId="7FBEB50D" w14:textId="77777777" w:rsidR="00116C4E" w:rsidRPr="00B32D5E" w:rsidRDefault="00D86336" w:rsidP="006D5A36">
      <w:pPr>
        <w:jc w:val="both"/>
        <w:rPr>
          <w:rFonts w:cs="Arial"/>
          <w:szCs w:val="22"/>
          <w:lang w:val="nl-NL"/>
        </w:rPr>
      </w:pPr>
      <w:hyperlink r:id="rId11" w:history="1">
        <w:r w:rsidR="00116C4E" w:rsidRPr="00B32D5E">
          <w:rPr>
            <w:rFonts w:cs="Arial"/>
            <w:szCs w:val="22"/>
            <w:lang w:val="nl-NL"/>
          </w:rPr>
          <w:t>matilde.cicchelli@gmail.com</w:t>
        </w:r>
      </w:hyperlink>
    </w:p>
    <w:p w14:paraId="5234B87F" w14:textId="77777777" w:rsidR="00116C4E" w:rsidRPr="006D5A36" w:rsidRDefault="00116C4E" w:rsidP="006D5A36">
      <w:pPr>
        <w:jc w:val="both"/>
        <w:rPr>
          <w:rFonts w:cs="Arial"/>
          <w:szCs w:val="22"/>
          <w:lang w:val="it-IT"/>
        </w:rPr>
      </w:pPr>
      <w:r w:rsidRPr="006D5A36">
        <w:rPr>
          <w:rFonts w:cs="Arial"/>
          <w:szCs w:val="22"/>
          <w:lang w:val="it-IT"/>
        </w:rPr>
        <w:t>+39 02 3319499</w:t>
      </w:r>
    </w:p>
    <w:p w14:paraId="4B96B4E1" w14:textId="77777777" w:rsidR="00116C4E" w:rsidRPr="006D5A36" w:rsidRDefault="00116C4E" w:rsidP="006D5A36">
      <w:pPr>
        <w:jc w:val="both"/>
        <w:rPr>
          <w:rFonts w:cs="Arial"/>
          <w:szCs w:val="22"/>
          <w:lang w:val="it-IT"/>
        </w:rPr>
      </w:pPr>
      <w:r w:rsidRPr="006D5A36">
        <w:rPr>
          <w:rFonts w:cs="Arial"/>
          <w:szCs w:val="22"/>
          <w:lang w:val="it-IT"/>
        </w:rPr>
        <w:t>+39 3334272161</w:t>
      </w:r>
    </w:p>
    <w:p w14:paraId="6FA60649" w14:textId="77777777" w:rsidR="0038539A" w:rsidRPr="006D5A36" w:rsidRDefault="0038539A" w:rsidP="006D5A36">
      <w:pPr>
        <w:autoSpaceDE w:val="0"/>
        <w:autoSpaceDN w:val="0"/>
        <w:adjustRightInd w:val="0"/>
        <w:jc w:val="both"/>
        <w:rPr>
          <w:rFonts w:eastAsia="MS Mincho" w:cs="Arial"/>
          <w:color w:val="323232"/>
          <w:szCs w:val="22"/>
          <w:lang w:val="en-US"/>
        </w:rPr>
      </w:pPr>
    </w:p>
    <w:p w14:paraId="4F4C0399" w14:textId="77777777" w:rsidR="0038539A" w:rsidRPr="006D5A36" w:rsidRDefault="0038539A" w:rsidP="006D5A36">
      <w:pPr>
        <w:jc w:val="both"/>
        <w:rPr>
          <w:rFonts w:cs="Arial"/>
          <w:szCs w:val="22"/>
        </w:rPr>
      </w:pPr>
      <w:r w:rsidRPr="006D5A36">
        <w:rPr>
          <w:rFonts w:eastAsia="MS Mincho" w:cs="Arial"/>
          <w:color w:val="000000"/>
          <w:szCs w:val="22"/>
        </w:rPr>
        <w:t xml:space="preserve"> </w:t>
      </w:r>
    </w:p>
    <w:p w14:paraId="3232DFC5" w14:textId="77777777" w:rsidR="0038539A" w:rsidRPr="006D5A36" w:rsidRDefault="0038539A" w:rsidP="006D5A36">
      <w:pPr>
        <w:jc w:val="both"/>
        <w:rPr>
          <w:rFonts w:cs="Arial"/>
          <w:szCs w:val="22"/>
        </w:rPr>
      </w:pPr>
    </w:p>
    <w:p w14:paraId="64BF6494" w14:textId="77777777" w:rsidR="00CF0081" w:rsidRPr="006D5A36" w:rsidRDefault="00CF0081" w:rsidP="006D5A36">
      <w:pPr>
        <w:jc w:val="both"/>
        <w:rPr>
          <w:rFonts w:cs="Arial"/>
          <w:szCs w:val="22"/>
        </w:rPr>
      </w:pPr>
    </w:p>
    <w:p w14:paraId="1D825DB4" w14:textId="77777777" w:rsidR="008F1168" w:rsidRPr="006D5A36" w:rsidRDefault="00CF0081" w:rsidP="006D5A36">
      <w:pPr>
        <w:tabs>
          <w:tab w:val="left" w:pos="1596"/>
        </w:tabs>
        <w:jc w:val="both"/>
        <w:rPr>
          <w:rFonts w:cs="Arial"/>
          <w:szCs w:val="22"/>
          <w:lang w:val="en-GB"/>
        </w:rPr>
      </w:pPr>
      <w:r w:rsidRPr="006D5A36">
        <w:rPr>
          <w:rFonts w:cs="Arial"/>
          <w:szCs w:val="22"/>
        </w:rPr>
        <w:tab/>
      </w:r>
    </w:p>
    <w:p w14:paraId="2D51975C" w14:textId="77777777" w:rsidR="008F1168" w:rsidRPr="006D5A36" w:rsidRDefault="008F1168" w:rsidP="006D5A36">
      <w:pPr>
        <w:jc w:val="both"/>
        <w:rPr>
          <w:rFonts w:cs="Arial"/>
          <w:szCs w:val="22"/>
          <w:lang w:val="en-GB"/>
        </w:rPr>
      </w:pPr>
    </w:p>
    <w:p w14:paraId="2E287D83" w14:textId="77777777" w:rsidR="008F1168" w:rsidRPr="006D5A36" w:rsidRDefault="008F1168" w:rsidP="006D5A36">
      <w:pPr>
        <w:jc w:val="both"/>
        <w:rPr>
          <w:rFonts w:cs="Arial"/>
          <w:szCs w:val="22"/>
          <w:lang w:val="en-GB"/>
        </w:rPr>
      </w:pPr>
    </w:p>
    <w:p w14:paraId="6263E34E" w14:textId="77777777" w:rsidR="008F1168" w:rsidRPr="006D5A36" w:rsidRDefault="008F1168" w:rsidP="006D5A36">
      <w:pPr>
        <w:tabs>
          <w:tab w:val="left" w:pos="1460"/>
        </w:tabs>
        <w:jc w:val="both"/>
        <w:rPr>
          <w:rFonts w:cs="Arial"/>
          <w:szCs w:val="22"/>
          <w:lang w:val="en-GB"/>
        </w:rPr>
      </w:pPr>
    </w:p>
    <w:sectPr w:rsidR="008F1168" w:rsidRPr="006D5A36">
      <w:headerReference w:type="even" r:id="rId12"/>
      <w:headerReference w:type="default" r:id="rId13"/>
      <w:footerReference w:type="even" r:id="rId14"/>
      <w:footerReference w:type="default" r:id="rId15"/>
      <w:headerReference w:type="first" r:id="rId16"/>
      <w:footerReference w:type="first" r:id="rId17"/>
      <w:pgSz w:w="11906" w:h="16838" w:code="9"/>
      <w:pgMar w:top="567" w:right="851" w:bottom="567" w:left="1418" w:header="1871" w:footer="73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4030A" w14:textId="77777777" w:rsidR="00E6303B" w:rsidRDefault="00E6303B">
      <w:r>
        <w:separator/>
      </w:r>
    </w:p>
  </w:endnote>
  <w:endnote w:type="continuationSeparator" w:id="0">
    <w:p w14:paraId="341E6DC6" w14:textId="77777777" w:rsidR="00E6303B" w:rsidRDefault="00E63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00"/>
    <w:family w:val="auto"/>
    <w:pitch w:val="default"/>
  </w:font>
  <w:font w:name="Helvetica">
    <w:panose1 w:val="00000000000000000000"/>
    <w:charset w:val="00"/>
    <w:family w:val="auto"/>
    <w:pitch w:val="variable"/>
    <w:sig w:usb0="E00002FF" w:usb1="5000785B" w:usb2="00000000" w:usb3="00000000" w:csb0="0000019F" w:csb1="00000000"/>
  </w:font>
  <w:font w:name="MS Gothic">
    <w:altName w:val="ＭＳ ゴシック"/>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Meiryo UI">
    <w:altName w:val="Times New Roman"/>
    <w:charset w:val="00"/>
    <w:family w:val="auto"/>
    <w:pitch w:val="default"/>
  </w:font>
  <w:font w:name="Arial Unicode MS">
    <w:panose1 w:val="020B0604020202020204"/>
    <w:charset w:val="00"/>
    <w:family w:val="auto"/>
    <w:pitch w:val="variable"/>
    <w:sig w:usb0="F7FFAFFF" w:usb1="E9DFFFFF" w:usb2="0000003F" w:usb3="00000000" w:csb0="003F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D9322" w14:textId="77777777" w:rsidR="005532D5" w:rsidRDefault="005532D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E7843" w14:textId="77777777" w:rsidR="005532D5" w:rsidRDefault="005532D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30EE1" w14:textId="77777777" w:rsidR="005532D5" w:rsidRDefault="005532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B35E7" w14:textId="77777777" w:rsidR="00E6303B" w:rsidRDefault="00E6303B">
      <w:r>
        <w:separator/>
      </w:r>
    </w:p>
  </w:footnote>
  <w:footnote w:type="continuationSeparator" w:id="0">
    <w:p w14:paraId="6CC6AA8F" w14:textId="77777777" w:rsidR="00E6303B" w:rsidRDefault="00E630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5C819" w14:textId="77777777" w:rsidR="005532D5" w:rsidRDefault="005532D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A6C7D" w14:textId="77777777" w:rsidR="005532D5" w:rsidRDefault="005532D5">
    <w:pPr>
      <w:pStyle w:val="Header"/>
    </w:pPr>
    <w:r>
      <w:rPr>
        <w:lang w:val="en-US" w:eastAsia="en-US"/>
      </w:rPr>
      <w:drawing>
        <wp:anchor distT="0" distB="0" distL="114300" distR="114300" simplePos="0" relativeHeight="251656704" behindDoc="0" locked="0" layoutInCell="1" allowOverlap="0" wp14:anchorId="16DA4A8A" wp14:editId="4F6A506C">
          <wp:simplePos x="0" y="0"/>
          <wp:positionH relativeFrom="margin">
            <wp:posOffset>4205605</wp:posOffset>
          </wp:positionH>
          <wp:positionV relativeFrom="margin">
            <wp:posOffset>-975995</wp:posOffset>
          </wp:positionV>
          <wp:extent cx="2080895" cy="346710"/>
          <wp:effectExtent l="0" t="0" r="0" b="0"/>
          <wp:wrapNone/>
          <wp:docPr id="2" name="Picture 2" descr="fujifilm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jifilm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3467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94B4A" w14:textId="77777777" w:rsidR="005532D5" w:rsidRDefault="005532D5">
    <w:pPr>
      <w:pStyle w:val="Header"/>
    </w:pPr>
    <w:r>
      <w:rPr>
        <w:lang w:val="en-US" w:eastAsia="en-US"/>
      </w:rPr>
      <w:drawing>
        <wp:anchor distT="0" distB="0" distL="114300" distR="114300" simplePos="0" relativeHeight="251658752" behindDoc="1" locked="0" layoutInCell="1" allowOverlap="1" wp14:anchorId="3C9C133B" wp14:editId="4A9A89A9">
          <wp:simplePos x="0" y="0"/>
          <wp:positionH relativeFrom="column">
            <wp:posOffset>0</wp:posOffset>
          </wp:positionH>
          <wp:positionV relativeFrom="paragraph">
            <wp:posOffset>-795020</wp:posOffset>
          </wp:positionV>
          <wp:extent cx="889000" cy="360045"/>
          <wp:effectExtent l="0" t="0" r="0" b="0"/>
          <wp:wrapNone/>
          <wp:docPr id="3" name="Grafik 2" descr="Ein Bild, das Text, ClipArt, Geschirr,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Text, ClipArt, Geschirr,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eastAsia="en-US"/>
      </w:rPr>
      <w:drawing>
        <wp:anchor distT="0" distB="0" distL="114300" distR="114300" simplePos="0" relativeHeight="251657728" behindDoc="1" locked="0" layoutInCell="1" allowOverlap="1" wp14:anchorId="25A00052" wp14:editId="06392129">
          <wp:simplePos x="0" y="0"/>
          <wp:positionH relativeFrom="column">
            <wp:posOffset>4104005</wp:posOffset>
          </wp:positionH>
          <wp:positionV relativeFrom="paragraph">
            <wp:posOffset>-786765</wp:posOffset>
          </wp:positionV>
          <wp:extent cx="2133600" cy="607060"/>
          <wp:effectExtent l="0" t="0" r="0" b="0"/>
          <wp:wrapThrough wrapText="bothSides">
            <wp:wrapPolygon edited="0">
              <wp:start x="0" y="0"/>
              <wp:lineTo x="0" y="21013"/>
              <wp:lineTo x="21407" y="21013"/>
              <wp:lineTo x="21407" y="0"/>
              <wp:lineTo x="0" y="0"/>
            </wp:wrapPolygon>
          </wp:wrapThrough>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EditPoints="1" noChangeArrowheads="1" noCrop="1"/>
                  </pic:cNvPicPr>
                </pic:nvPicPr>
                <pic:blipFill>
                  <a:blip r:embed="rId2">
                    <a:extLst>
                      <a:ext uri="{28A0092B-C50C-407E-A947-70E740481C1C}">
                        <a14:useLocalDpi xmlns:a14="http://schemas.microsoft.com/office/drawing/2010/main" val="0"/>
                      </a:ext>
                    </a:extLst>
                  </a:blip>
                  <a:srcRect l="16014" t="36089" r="15810" b="36668"/>
                  <a:stretch>
                    <a:fillRect/>
                  </a:stretch>
                </pic:blipFill>
                <pic:spPr bwMode="auto">
                  <a:xfrm>
                    <a:off x="0" y="0"/>
                    <a:ext cx="2133600" cy="607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pt;height:11pt" o:bullet="t">
        <v:imagedata r:id="rId1" o:title="mso22F"/>
      </v:shape>
    </w:pict>
  </w:numPicBullet>
  <w:abstractNum w:abstractNumId="0">
    <w:nsid w:val="FFFFFF1D"/>
    <w:multiLevelType w:val="multilevel"/>
    <w:tmpl w:val="AA40D3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07C64D2"/>
    <w:lvl w:ilvl="0">
      <w:start w:val="1"/>
      <w:numFmt w:val="decimal"/>
      <w:lvlText w:val="%1."/>
      <w:lvlJc w:val="left"/>
      <w:pPr>
        <w:tabs>
          <w:tab w:val="num" w:pos="1492"/>
        </w:tabs>
        <w:ind w:left="1492" w:hanging="360"/>
      </w:pPr>
    </w:lvl>
  </w:abstractNum>
  <w:abstractNum w:abstractNumId="2">
    <w:nsid w:val="FFFFFF7D"/>
    <w:multiLevelType w:val="singleLevel"/>
    <w:tmpl w:val="4688626E"/>
    <w:lvl w:ilvl="0">
      <w:start w:val="1"/>
      <w:numFmt w:val="decimal"/>
      <w:lvlText w:val="%1."/>
      <w:lvlJc w:val="left"/>
      <w:pPr>
        <w:tabs>
          <w:tab w:val="num" w:pos="1209"/>
        </w:tabs>
        <w:ind w:left="1209" w:hanging="360"/>
      </w:pPr>
    </w:lvl>
  </w:abstractNum>
  <w:abstractNum w:abstractNumId="3">
    <w:nsid w:val="FFFFFF7E"/>
    <w:multiLevelType w:val="singleLevel"/>
    <w:tmpl w:val="67F4822C"/>
    <w:lvl w:ilvl="0">
      <w:start w:val="1"/>
      <w:numFmt w:val="decimal"/>
      <w:lvlText w:val="%1."/>
      <w:lvlJc w:val="left"/>
      <w:pPr>
        <w:tabs>
          <w:tab w:val="num" w:pos="926"/>
        </w:tabs>
        <w:ind w:left="926" w:hanging="360"/>
      </w:pPr>
    </w:lvl>
  </w:abstractNum>
  <w:abstractNum w:abstractNumId="4">
    <w:nsid w:val="FFFFFF7F"/>
    <w:multiLevelType w:val="singleLevel"/>
    <w:tmpl w:val="FBE2B528"/>
    <w:lvl w:ilvl="0">
      <w:start w:val="1"/>
      <w:numFmt w:val="decimal"/>
      <w:lvlText w:val="%1."/>
      <w:lvlJc w:val="left"/>
      <w:pPr>
        <w:tabs>
          <w:tab w:val="num" w:pos="643"/>
        </w:tabs>
        <w:ind w:left="643" w:hanging="360"/>
      </w:pPr>
    </w:lvl>
  </w:abstractNum>
  <w:abstractNum w:abstractNumId="5">
    <w:nsid w:val="FFFFFF80"/>
    <w:multiLevelType w:val="singleLevel"/>
    <w:tmpl w:val="0270BA1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8725E6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60EA4A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CC8F4F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994A9DC"/>
    <w:lvl w:ilvl="0">
      <w:start w:val="1"/>
      <w:numFmt w:val="decimal"/>
      <w:lvlText w:val="%1."/>
      <w:lvlJc w:val="left"/>
      <w:pPr>
        <w:tabs>
          <w:tab w:val="num" w:pos="360"/>
        </w:tabs>
        <w:ind w:left="360" w:hanging="360"/>
      </w:pPr>
    </w:lvl>
  </w:abstractNum>
  <w:abstractNum w:abstractNumId="10">
    <w:nsid w:val="FFFFFF89"/>
    <w:multiLevelType w:val="singleLevel"/>
    <w:tmpl w:val="56626BE4"/>
    <w:lvl w:ilvl="0">
      <w:start w:val="1"/>
      <w:numFmt w:val="bullet"/>
      <w:lvlText w:val=""/>
      <w:lvlJc w:val="left"/>
      <w:pPr>
        <w:tabs>
          <w:tab w:val="num" w:pos="360"/>
        </w:tabs>
        <w:ind w:left="360" w:hanging="360"/>
      </w:pPr>
      <w:rPr>
        <w:rFonts w:ascii="Symbol" w:hAnsi="Symbol" w:hint="default"/>
      </w:rPr>
    </w:lvl>
  </w:abstractNum>
  <w:abstractNum w:abstractNumId="11">
    <w:nsid w:val="08FC51D5"/>
    <w:multiLevelType w:val="hybridMultilevel"/>
    <w:tmpl w:val="527E1036"/>
    <w:lvl w:ilvl="0" w:tplc="A0E87F8C">
      <w:start w:val="1"/>
      <w:numFmt w:val="bullet"/>
      <w:lvlText w:val="►"/>
      <w:lvlJc w:val="left"/>
      <w:pPr>
        <w:tabs>
          <w:tab w:val="num" w:pos="3038"/>
        </w:tabs>
        <w:ind w:left="3094" w:hanging="1474"/>
      </w:pPr>
      <w:rPr>
        <w:rFonts w:ascii="Arial" w:hAnsi="Arial" w:hint="default"/>
        <w:sz w:val="22"/>
        <w:szCs w:val="22"/>
        <w:u w:color="FF0000"/>
      </w:rPr>
    </w:lvl>
    <w:lvl w:ilvl="1" w:tplc="04070003" w:tentative="1">
      <w:start w:val="1"/>
      <w:numFmt w:val="bullet"/>
      <w:lvlText w:val="o"/>
      <w:lvlJc w:val="left"/>
      <w:pPr>
        <w:tabs>
          <w:tab w:val="num" w:pos="3060"/>
        </w:tabs>
        <w:ind w:left="3060" w:hanging="360"/>
      </w:pPr>
      <w:rPr>
        <w:rFonts w:ascii="Courier New" w:hAnsi="Courier New" w:cs="MS Mincho" w:hint="default"/>
      </w:rPr>
    </w:lvl>
    <w:lvl w:ilvl="2" w:tplc="04070005" w:tentative="1">
      <w:start w:val="1"/>
      <w:numFmt w:val="bullet"/>
      <w:lvlText w:val=""/>
      <w:lvlJc w:val="left"/>
      <w:pPr>
        <w:tabs>
          <w:tab w:val="num" w:pos="3780"/>
        </w:tabs>
        <w:ind w:left="3780" w:hanging="360"/>
      </w:pPr>
      <w:rPr>
        <w:rFonts w:ascii="Wingdings" w:hAnsi="Wingdings" w:hint="default"/>
      </w:rPr>
    </w:lvl>
    <w:lvl w:ilvl="3" w:tplc="04070001" w:tentative="1">
      <w:start w:val="1"/>
      <w:numFmt w:val="bullet"/>
      <w:lvlText w:val=""/>
      <w:lvlJc w:val="left"/>
      <w:pPr>
        <w:tabs>
          <w:tab w:val="num" w:pos="4500"/>
        </w:tabs>
        <w:ind w:left="4500" w:hanging="360"/>
      </w:pPr>
      <w:rPr>
        <w:rFonts w:ascii="Symbol" w:hAnsi="Symbol" w:hint="default"/>
      </w:rPr>
    </w:lvl>
    <w:lvl w:ilvl="4" w:tplc="04070003" w:tentative="1">
      <w:start w:val="1"/>
      <w:numFmt w:val="bullet"/>
      <w:lvlText w:val="o"/>
      <w:lvlJc w:val="left"/>
      <w:pPr>
        <w:tabs>
          <w:tab w:val="num" w:pos="5220"/>
        </w:tabs>
        <w:ind w:left="5220" w:hanging="360"/>
      </w:pPr>
      <w:rPr>
        <w:rFonts w:ascii="Courier New" w:hAnsi="Courier New" w:cs="MS Mincho" w:hint="default"/>
      </w:rPr>
    </w:lvl>
    <w:lvl w:ilvl="5" w:tplc="04070005" w:tentative="1">
      <w:start w:val="1"/>
      <w:numFmt w:val="bullet"/>
      <w:lvlText w:val=""/>
      <w:lvlJc w:val="left"/>
      <w:pPr>
        <w:tabs>
          <w:tab w:val="num" w:pos="5940"/>
        </w:tabs>
        <w:ind w:left="5940" w:hanging="360"/>
      </w:pPr>
      <w:rPr>
        <w:rFonts w:ascii="Wingdings" w:hAnsi="Wingdings" w:hint="default"/>
      </w:rPr>
    </w:lvl>
    <w:lvl w:ilvl="6" w:tplc="04070001" w:tentative="1">
      <w:start w:val="1"/>
      <w:numFmt w:val="bullet"/>
      <w:lvlText w:val=""/>
      <w:lvlJc w:val="left"/>
      <w:pPr>
        <w:tabs>
          <w:tab w:val="num" w:pos="6660"/>
        </w:tabs>
        <w:ind w:left="6660" w:hanging="360"/>
      </w:pPr>
      <w:rPr>
        <w:rFonts w:ascii="Symbol" w:hAnsi="Symbol" w:hint="default"/>
      </w:rPr>
    </w:lvl>
    <w:lvl w:ilvl="7" w:tplc="04070003" w:tentative="1">
      <w:start w:val="1"/>
      <w:numFmt w:val="bullet"/>
      <w:lvlText w:val="o"/>
      <w:lvlJc w:val="left"/>
      <w:pPr>
        <w:tabs>
          <w:tab w:val="num" w:pos="7380"/>
        </w:tabs>
        <w:ind w:left="7380" w:hanging="360"/>
      </w:pPr>
      <w:rPr>
        <w:rFonts w:ascii="Courier New" w:hAnsi="Courier New" w:cs="MS Mincho" w:hint="default"/>
      </w:rPr>
    </w:lvl>
    <w:lvl w:ilvl="8" w:tplc="04070005" w:tentative="1">
      <w:start w:val="1"/>
      <w:numFmt w:val="bullet"/>
      <w:lvlText w:val=""/>
      <w:lvlJc w:val="left"/>
      <w:pPr>
        <w:tabs>
          <w:tab w:val="num" w:pos="8100"/>
        </w:tabs>
        <w:ind w:left="8100" w:hanging="360"/>
      </w:pPr>
      <w:rPr>
        <w:rFonts w:ascii="Wingdings" w:hAnsi="Wingdings" w:hint="default"/>
      </w:rPr>
    </w:lvl>
  </w:abstractNum>
  <w:abstractNum w:abstractNumId="12">
    <w:nsid w:val="09B3363F"/>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B3B7ED8"/>
    <w:multiLevelType w:val="multilevel"/>
    <w:tmpl w:val="A18AA5BE"/>
    <w:lvl w:ilvl="0">
      <w:start w:val="1"/>
      <w:numFmt w:val="bullet"/>
      <w:lvlText w:val="►"/>
      <w:lvlJc w:val="left"/>
      <w:pPr>
        <w:tabs>
          <w:tab w:val="num" w:pos="567"/>
        </w:tabs>
        <w:ind w:left="567" w:firstLine="0"/>
      </w:pPr>
      <w:rPr>
        <w:rFonts w:ascii="Arial" w:hAnsi="Arial" w:hint="default"/>
        <w:color w:val="FF0000"/>
      </w:rPr>
    </w:lvl>
    <w:lvl w:ilvl="1">
      <w:start w:val="1"/>
      <w:numFmt w:val="bullet"/>
      <w:lvlText w:val="►"/>
      <w:lvlJc w:val="left"/>
      <w:pPr>
        <w:tabs>
          <w:tab w:val="num" w:pos="284"/>
        </w:tabs>
        <w:ind w:left="1021" w:hanging="1021"/>
      </w:pPr>
      <w:rPr>
        <w:rFonts w:ascii="Arial" w:hAnsi="Arial" w:hint="default"/>
        <w:color w:val="FF0000"/>
      </w:rPr>
    </w:lvl>
    <w:lvl w:ilvl="2">
      <w:start w:val="1"/>
      <w:numFmt w:val="bullet"/>
      <w:lvlText w:val="►"/>
      <w:lvlJc w:val="left"/>
      <w:pPr>
        <w:tabs>
          <w:tab w:val="num" w:pos="284"/>
        </w:tabs>
        <w:ind w:left="1021" w:hanging="1021"/>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0D11761E"/>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EA311E5"/>
    <w:multiLevelType w:val="hybridMultilevel"/>
    <w:tmpl w:val="79AAE4C8"/>
    <w:lvl w:ilvl="0" w:tplc="F50C67CA">
      <w:start w:val="1"/>
      <w:numFmt w:val="bullet"/>
      <w:lvlText w:val="►"/>
      <w:lvlJc w:val="left"/>
      <w:pPr>
        <w:tabs>
          <w:tab w:val="num" w:pos="1701"/>
        </w:tabs>
        <w:ind w:left="2013" w:hanging="312"/>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MS Mincho"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MS Mincho"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MS Mincho"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23FE74EE"/>
    <w:multiLevelType w:val="hybridMultilevel"/>
    <w:tmpl w:val="1A8A9786"/>
    <w:lvl w:ilvl="0" w:tplc="F50C67CA">
      <w:start w:val="1"/>
      <w:numFmt w:val="bullet"/>
      <w:lvlText w:val="►"/>
      <w:lvlJc w:val="left"/>
      <w:pPr>
        <w:tabs>
          <w:tab w:val="num" w:pos="1701"/>
        </w:tabs>
        <w:ind w:left="2013" w:hanging="312"/>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MS Mincho" w:hint="default"/>
      </w:rPr>
    </w:lvl>
    <w:lvl w:ilvl="2" w:tplc="5E9AC1E0">
      <w:start w:val="1"/>
      <w:numFmt w:val="bullet"/>
      <w:lvlText w:val="►"/>
      <w:lvlJc w:val="left"/>
      <w:pPr>
        <w:tabs>
          <w:tab w:val="num" w:pos="1620"/>
        </w:tabs>
        <w:ind w:left="1932" w:hanging="312"/>
      </w:pPr>
      <w:rPr>
        <w:rFonts w:ascii="Arial" w:hAnsi="Arial" w:hint="default"/>
        <w:color w:val="FF0000"/>
        <w:sz w:val="22"/>
        <w:szCs w:val="22"/>
        <w:u w:color="FF0000"/>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MS Mincho"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MS Mincho"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2AFA6241"/>
    <w:multiLevelType w:val="hybridMultilevel"/>
    <w:tmpl w:val="8FA07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FC22D9"/>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cs="MS Mincho"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cs="MS Mincho" w:hint="default"/>
      </w:rPr>
    </w:lvl>
    <w:lvl w:ilvl="8">
      <w:start w:val="1"/>
      <w:numFmt w:val="bullet"/>
      <w:lvlText w:val=""/>
      <w:lvlJc w:val="left"/>
      <w:pPr>
        <w:tabs>
          <w:tab w:val="num" w:pos="5913"/>
        </w:tabs>
        <w:ind w:left="5913" w:hanging="360"/>
      </w:pPr>
      <w:rPr>
        <w:rFonts w:ascii="Wingdings" w:hAnsi="Wingdings" w:hint="default"/>
      </w:rPr>
    </w:lvl>
  </w:abstractNum>
  <w:abstractNum w:abstractNumId="19">
    <w:nsid w:val="36331174"/>
    <w:multiLevelType w:val="multilevel"/>
    <w:tmpl w:val="79AAE4C8"/>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cs="MS Minch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B5D2DB2"/>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D330186"/>
    <w:multiLevelType w:val="multilevel"/>
    <w:tmpl w:val="6E82DF3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cs="MS Mincho" w:hint="default"/>
      </w:rPr>
    </w:lvl>
    <w:lvl w:ilvl="2">
      <w:start w:val="1"/>
      <w:numFmt w:val="bullet"/>
      <w:lvlText w:val="►"/>
      <w:lvlJc w:val="left"/>
      <w:pPr>
        <w:tabs>
          <w:tab w:val="num" w:pos="1620"/>
        </w:tabs>
        <w:ind w:left="1932" w:hanging="312"/>
      </w:pPr>
      <w:rPr>
        <w:rFonts w:ascii="Arial" w:hAnsi="Arial" w:hint="default"/>
        <w:sz w:val="12"/>
        <w:szCs w:val="1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2600C6F"/>
    <w:multiLevelType w:val="hybridMultilevel"/>
    <w:tmpl w:val="7C7633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44A00BA"/>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86520F8"/>
    <w:multiLevelType w:val="hybridMultilevel"/>
    <w:tmpl w:val="F83A885E"/>
    <w:lvl w:ilvl="0" w:tplc="04070007">
      <w:start w:val="1"/>
      <w:numFmt w:val="bullet"/>
      <w:lvlText w:val=""/>
      <w:lvlPicBulletId w:val="0"/>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MS Mincho"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MS Mincho"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MS Mincho"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4CA76024"/>
    <w:multiLevelType w:val="hybridMultilevel"/>
    <w:tmpl w:val="29B20C72"/>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26">
    <w:nsid w:val="4E4505AF"/>
    <w:multiLevelType w:val="hybridMultilevel"/>
    <w:tmpl w:val="90569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06E453E"/>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cs="MS Mincho"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cs="MS Mincho" w:hint="default"/>
      </w:rPr>
    </w:lvl>
    <w:lvl w:ilvl="8">
      <w:start w:val="1"/>
      <w:numFmt w:val="bullet"/>
      <w:lvlText w:val=""/>
      <w:lvlJc w:val="left"/>
      <w:pPr>
        <w:tabs>
          <w:tab w:val="num" w:pos="5913"/>
        </w:tabs>
        <w:ind w:left="5913" w:hanging="360"/>
      </w:pPr>
      <w:rPr>
        <w:rFonts w:ascii="Wingdings" w:hAnsi="Wingdings" w:hint="default"/>
      </w:rPr>
    </w:lvl>
  </w:abstractNum>
  <w:abstractNum w:abstractNumId="28">
    <w:nsid w:val="52514574"/>
    <w:multiLevelType w:val="hybridMultilevel"/>
    <w:tmpl w:val="6E82DF36"/>
    <w:lvl w:ilvl="0" w:tplc="F50C67CA">
      <w:start w:val="1"/>
      <w:numFmt w:val="bullet"/>
      <w:lvlText w:val="►"/>
      <w:lvlJc w:val="left"/>
      <w:pPr>
        <w:tabs>
          <w:tab w:val="num" w:pos="1701"/>
        </w:tabs>
        <w:ind w:left="2013" w:hanging="312"/>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MS Mincho" w:hint="default"/>
      </w:rPr>
    </w:lvl>
    <w:lvl w:ilvl="2" w:tplc="08FE58C2">
      <w:start w:val="1"/>
      <w:numFmt w:val="bullet"/>
      <w:lvlText w:val="►"/>
      <w:lvlJc w:val="left"/>
      <w:pPr>
        <w:tabs>
          <w:tab w:val="num" w:pos="1620"/>
        </w:tabs>
        <w:ind w:left="1932" w:hanging="312"/>
      </w:pPr>
      <w:rPr>
        <w:rFonts w:ascii="Arial" w:hAnsi="Arial" w:hint="default"/>
        <w:sz w:val="12"/>
        <w:szCs w:val="12"/>
        <w:u w:color="FF0000"/>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MS Mincho"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MS Mincho"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52F42DF0"/>
    <w:multiLevelType w:val="multilevel"/>
    <w:tmpl w:val="1A8A978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cs="MS Mincho" w:hint="default"/>
      </w:rPr>
    </w:lvl>
    <w:lvl w:ilvl="2">
      <w:start w:val="1"/>
      <w:numFmt w:val="bullet"/>
      <w:lvlText w:val="►"/>
      <w:lvlJc w:val="left"/>
      <w:pPr>
        <w:tabs>
          <w:tab w:val="num" w:pos="1620"/>
        </w:tabs>
        <w:ind w:left="1932" w:hanging="312"/>
      </w:pPr>
      <w:rPr>
        <w:rFonts w:ascii="Arial" w:hAnsi="Arial" w:hint="default"/>
        <w:color w:val="FF0000"/>
        <w:sz w:val="22"/>
        <w:szCs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28F514D"/>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6D25821"/>
    <w:multiLevelType w:val="hybridMultilevel"/>
    <w:tmpl w:val="EE9E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8"/>
  </w:num>
  <w:num w:numId="4">
    <w:abstractNumId w:val="21"/>
  </w:num>
  <w:num w:numId="5">
    <w:abstractNumId w:val="16"/>
  </w:num>
  <w:num w:numId="6">
    <w:abstractNumId w:val="29"/>
  </w:num>
  <w:num w:numId="7">
    <w:abstractNumId w:val="11"/>
  </w:num>
  <w:num w:numId="8">
    <w:abstractNumId w:val="27"/>
  </w:num>
  <w:num w:numId="9">
    <w:abstractNumId w:val="12"/>
  </w:num>
  <w:num w:numId="10">
    <w:abstractNumId w:val="20"/>
  </w:num>
  <w:num w:numId="11">
    <w:abstractNumId w:val="14"/>
  </w:num>
  <w:num w:numId="12">
    <w:abstractNumId w:val="23"/>
  </w:num>
  <w:num w:numId="13">
    <w:abstractNumId w:val="30"/>
  </w:num>
  <w:num w:numId="14">
    <w:abstractNumId w:val="13"/>
  </w:num>
  <w:num w:numId="15">
    <w:abstractNumId w:val="18"/>
  </w:num>
  <w:num w:numId="16">
    <w:abstractNumId w:val="24"/>
  </w:num>
  <w:num w:numId="17">
    <w:abstractNumId w:val="0"/>
  </w:num>
  <w:num w:numId="18">
    <w:abstractNumId w:val="10"/>
  </w:num>
  <w:num w:numId="19">
    <w:abstractNumId w:val="8"/>
  </w:num>
  <w:num w:numId="20">
    <w:abstractNumId w:val="7"/>
  </w:num>
  <w:num w:numId="21">
    <w:abstractNumId w:val="6"/>
  </w:num>
  <w:num w:numId="22">
    <w:abstractNumId w:val="5"/>
  </w:num>
  <w:num w:numId="23">
    <w:abstractNumId w:val="9"/>
  </w:num>
  <w:num w:numId="24">
    <w:abstractNumId w:val="4"/>
  </w:num>
  <w:num w:numId="25">
    <w:abstractNumId w:val="3"/>
  </w:num>
  <w:num w:numId="26">
    <w:abstractNumId w:val="2"/>
  </w:num>
  <w:num w:numId="27">
    <w:abstractNumId w:val="1"/>
  </w:num>
  <w:num w:numId="28">
    <w:abstractNumId w:val="31"/>
  </w:num>
  <w:num w:numId="29">
    <w:abstractNumId w:val="25"/>
  </w:num>
  <w:num w:numId="30">
    <w:abstractNumId w:val="17"/>
  </w:num>
  <w:num w:numId="31">
    <w:abstractNumId w:val="26"/>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36"/>
    <w:rsid w:val="000141C2"/>
    <w:rsid w:val="00051EFD"/>
    <w:rsid w:val="0007227C"/>
    <w:rsid w:val="00114AB4"/>
    <w:rsid w:val="00116C4E"/>
    <w:rsid w:val="0012153F"/>
    <w:rsid w:val="001A0F06"/>
    <w:rsid w:val="001F1B98"/>
    <w:rsid w:val="00240240"/>
    <w:rsid w:val="002D75A4"/>
    <w:rsid w:val="002F0617"/>
    <w:rsid w:val="002F152E"/>
    <w:rsid w:val="00315A64"/>
    <w:rsid w:val="00347665"/>
    <w:rsid w:val="0038100C"/>
    <w:rsid w:val="0038539A"/>
    <w:rsid w:val="004253F6"/>
    <w:rsid w:val="004342F1"/>
    <w:rsid w:val="00445CA2"/>
    <w:rsid w:val="004639A4"/>
    <w:rsid w:val="004B71E4"/>
    <w:rsid w:val="004D1103"/>
    <w:rsid w:val="005532D5"/>
    <w:rsid w:val="00586569"/>
    <w:rsid w:val="005B5090"/>
    <w:rsid w:val="00614E14"/>
    <w:rsid w:val="006D5A36"/>
    <w:rsid w:val="006F499F"/>
    <w:rsid w:val="007E28F7"/>
    <w:rsid w:val="008F1168"/>
    <w:rsid w:val="00963F41"/>
    <w:rsid w:val="009D2479"/>
    <w:rsid w:val="009F28A9"/>
    <w:rsid w:val="00AD315B"/>
    <w:rsid w:val="00AE3B78"/>
    <w:rsid w:val="00B13D28"/>
    <w:rsid w:val="00B171C2"/>
    <w:rsid w:val="00B32D5E"/>
    <w:rsid w:val="00B441F1"/>
    <w:rsid w:val="00BB0C97"/>
    <w:rsid w:val="00BC62AA"/>
    <w:rsid w:val="00C45674"/>
    <w:rsid w:val="00CF0081"/>
    <w:rsid w:val="00D3547E"/>
    <w:rsid w:val="00D74AA1"/>
    <w:rsid w:val="00D86336"/>
    <w:rsid w:val="00D95333"/>
    <w:rsid w:val="00E53BDF"/>
    <w:rsid w:val="00E6303B"/>
    <w:rsid w:val="00E87809"/>
    <w:rsid w:val="00EF2D96"/>
    <w:rsid w:val="00F24B0B"/>
    <w:rsid w:val="00F64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9AE6D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Arial" w:hAnsi="Arial"/>
      <w:noProof/>
      <w:sz w:val="22"/>
      <w:lang w:val="de-DE"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rPr>
      <w:b/>
    </w:rPr>
  </w:style>
  <w:style w:type="paragraph" w:styleId="Footer">
    <w:name w:val="footer"/>
    <w:basedOn w:val="Normal"/>
    <w:pPr>
      <w:tabs>
        <w:tab w:val="center" w:pos="4536"/>
        <w:tab w:val="right" w:pos="9072"/>
      </w:tabs>
    </w:pPr>
    <w:rPr>
      <w:sz w:val="18"/>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paragraph" w:styleId="DocumentMap">
    <w:name w:val="Document Map"/>
    <w:basedOn w:val="Normal"/>
    <w:pPr>
      <w:shd w:val="clear" w:color="auto" w:fill="000080"/>
    </w:pPr>
    <w:rPr>
      <w:rFonts w:ascii="Helvetica" w:eastAsia="MS Gothic" w:hAnsi="Helvetica"/>
    </w:rPr>
  </w:style>
  <w:style w:type="character" w:styleId="Hyperlink">
    <w:name w:val="Hyperlink"/>
    <w:unhideWhenUsed/>
    <w:rsid w:val="0038539A"/>
    <w:rPr>
      <w:color w:val="0563C1"/>
      <w:u w:val="single"/>
    </w:rPr>
  </w:style>
  <w:style w:type="paragraph" w:styleId="NormalWeb">
    <w:name w:val="Normal (Web)"/>
    <w:basedOn w:val="Normal"/>
    <w:unhideWhenUsed/>
    <w:rsid w:val="00116C4E"/>
    <w:pPr>
      <w:spacing w:before="100" w:beforeAutospacing="1" w:after="100" w:afterAutospacing="1"/>
    </w:pPr>
    <w:rPr>
      <w:rFonts w:ascii="Times New Roman" w:hAnsi="Times New Roman"/>
      <w:noProof w:val="0"/>
      <w:sz w:val="24"/>
      <w:szCs w:val="24"/>
    </w:rPr>
  </w:style>
  <w:style w:type="paragraph" w:styleId="PlainText">
    <w:name w:val="Plain Text"/>
    <w:basedOn w:val="Normal"/>
    <w:link w:val="PlainTextChar"/>
    <w:uiPriority w:val="99"/>
    <w:unhideWhenUsed/>
    <w:rsid w:val="00116C4E"/>
    <w:rPr>
      <w:rFonts w:ascii="Calibri" w:eastAsia="Calibri" w:hAnsi="Calibri"/>
      <w:noProof w:val="0"/>
      <w:szCs w:val="21"/>
      <w:lang w:val="it-IT" w:eastAsia="en-US"/>
    </w:rPr>
  </w:style>
  <w:style w:type="character" w:customStyle="1" w:styleId="PlainTextChar">
    <w:name w:val="Plain Text Char"/>
    <w:basedOn w:val="DefaultParagraphFont"/>
    <w:link w:val="PlainText"/>
    <w:uiPriority w:val="99"/>
    <w:rsid w:val="00116C4E"/>
    <w:rPr>
      <w:rFonts w:ascii="Calibri" w:eastAsia="Calibri" w:hAnsi="Calibri"/>
      <w:sz w:val="22"/>
      <w:szCs w:val="21"/>
      <w:lang w:val="it-IT"/>
    </w:rPr>
  </w:style>
  <w:style w:type="paragraph" w:styleId="BalloonText">
    <w:name w:val="Balloon Text"/>
    <w:basedOn w:val="Normal"/>
    <w:link w:val="BalloonTextChar"/>
    <w:uiPriority w:val="99"/>
    <w:semiHidden/>
    <w:unhideWhenUsed/>
    <w:rsid w:val="00AE3B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3B78"/>
    <w:rPr>
      <w:rFonts w:ascii="Lucida Grande" w:hAnsi="Lucida Grande" w:cs="Lucida Grande"/>
      <w:noProof/>
      <w:sz w:val="18"/>
      <w:szCs w:val="18"/>
      <w:lang w:val="de-DE" w:eastAsia="de-DE"/>
    </w:rPr>
  </w:style>
  <w:style w:type="paragraph" w:styleId="ListParagraph">
    <w:name w:val="List Paragraph"/>
    <w:basedOn w:val="Normal"/>
    <w:uiPriority w:val="72"/>
    <w:qFormat/>
    <w:rsid w:val="004342F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Arial" w:hAnsi="Arial"/>
      <w:noProof/>
      <w:sz w:val="22"/>
      <w:lang w:val="de-DE"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rPr>
      <w:b/>
    </w:rPr>
  </w:style>
  <w:style w:type="paragraph" w:styleId="Footer">
    <w:name w:val="footer"/>
    <w:basedOn w:val="Normal"/>
    <w:pPr>
      <w:tabs>
        <w:tab w:val="center" w:pos="4536"/>
        <w:tab w:val="right" w:pos="9072"/>
      </w:tabs>
    </w:pPr>
    <w:rPr>
      <w:sz w:val="18"/>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paragraph" w:styleId="DocumentMap">
    <w:name w:val="Document Map"/>
    <w:basedOn w:val="Normal"/>
    <w:pPr>
      <w:shd w:val="clear" w:color="auto" w:fill="000080"/>
    </w:pPr>
    <w:rPr>
      <w:rFonts w:ascii="Helvetica" w:eastAsia="MS Gothic" w:hAnsi="Helvetica"/>
    </w:rPr>
  </w:style>
  <w:style w:type="character" w:styleId="Hyperlink">
    <w:name w:val="Hyperlink"/>
    <w:unhideWhenUsed/>
    <w:rsid w:val="0038539A"/>
    <w:rPr>
      <w:color w:val="0563C1"/>
      <w:u w:val="single"/>
    </w:rPr>
  </w:style>
  <w:style w:type="paragraph" w:styleId="NormalWeb">
    <w:name w:val="Normal (Web)"/>
    <w:basedOn w:val="Normal"/>
    <w:unhideWhenUsed/>
    <w:rsid w:val="00116C4E"/>
    <w:pPr>
      <w:spacing w:before="100" w:beforeAutospacing="1" w:after="100" w:afterAutospacing="1"/>
    </w:pPr>
    <w:rPr>
      <w:rFonts w:ascii="Times New Roman" w:hAnsi="Times New Roman"/>
      <w:noProof w:val="0"/>
      <w:sz w:val="24"/>
      <w:szCs w:val="24"/>
    </w:rPr>
  </w:style>
  <w:style w:type="paragraph" w:styleId="PlainText">
    <w:name w:val="Plain Text"/>
    <w:basedOn w:val="Normal"/>
    <w:link w:val="PlainTextChar"/>
    <w:uiPriority w:val="99"/>
    <w:unhideWhenUsed/>
    <w:rsid w:val="00116C4E"/>
    <w:rPr>
      <w:rFonts w:ascii="Calibri" w:eastAsia="Calibri" w:hAnsi="Calibri"/>
      <w:noProof w:val="0"/>
      <w:szCs w:val="21"/>
      <w:lang w:val="it-IT" w:eastAsia="en-US"/>
    </w:rPr>
  </w:style>
  <w:style w:type="character" w:customStyle="1" w:styleId="PlainTextChar">
    <w:name w:val="Plain Text Char"/>
    <w:basedOn w:val="DefaultParagraphFont"/>
    <w:link w:val="PlainText"/>
    <w:uiPriority w:val="99"/>
    <w:rsid w:val="00116C4E"/>
    <w:rPr>
      <w:rFonts w:ascii="Calibri" w:eastAsia="Calibri" w:hAnsi="Calibri"/>
      <w:sz w:val="22"/>
      <w:szCs w:val="21"/>
      <w:lang w:val="it-IT"/>
    </w:rPr>
  </w:style>
  <w:style w:type="paragraph" w:styleId="BalloonText">
    <w:name w:val="Balloon Text"/>
    <w:basedOn w:val="Normal"/>
    <w:link w:val="BalloonTextChar"/>
    <w:uiPriority w:val="99"/>
    <w:semiHidden/>
    <w:unhideWhenUsed/>
    <w:rsid w:val="00AE3B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3B78"/>
    <w:rPr>
      <w:rFonts w:ascii="Lucida Grande" w:hAnsi="Lucida Grande" w:cs="Lucida Grande"/>
      <w:noProof/>
      <w:sz w:val="18"/>
      <w:szCs w:val="18"/>
      <w:lang w:val="de-DE" w:eastAsia="de-DE"/>
    </w:rPr>
  </w:style>
  <w:style w:type="paragraph" w:styleId="ListParagraph">
    <w:name w:val="List Paragraph"/>
    <w:basedOn w:val="Normal"/>
    <w:uiPriority w:val="72"/>
    <w:qFormat/>
    <w:rsid w:val="00434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87325">
      <w:bodyDiv w:val="1"/>
      <w:marLeft w:val="0"/>
      <w:marRight w:val="0"/>
      <w:marTop w:val="0"/>
      <w:marBottom w:val="0"/>
      <w:divBdr>
        <w:top w:val="none" w:sz="0" w:space="0" w:color="auto"/>
        <w:left w:val="none" w:sz="0" w:space="0" w:color="auto"/>
        <w:bottom w:val="none" w:sz="0" w:space="0" w:color="auto"/>
        <w:right w:val="none" w:sz="0" w:space="0" w:color="auto"/>
      </w:divBdr>
      <w:divsChild>
        <w:div w:id="914628487">
          <w:marLeft w:val="0"/>
          <w:marRight w:val="0"/>
          <w:marTop w:val="0"/>
          <w:marBottom w:val="0"/>
          <w:divBdr>
            <w:top w:val="none" w:sz="0" w:space="0" w:color="auto"/>
            <w:left w:val="none" w:sz="0" w:space="0" w:color="auto"/>
            <w:bottom w:val="none" w:sz="0" w:space="0" w:color="auto"/>
            <w:right w:val="none" w:sz="0" w:space="0" w:color="auto"/>
          </w:divBdr>
        </w:div>
        <w:div w:id="391345450">
          <w:marLeft w:val="0"/>
          <w:marRight w:val="0"/>
          <w:marTop w:val="0"/>
          <w:marBottom w:val="0"/>
          <w:divBdr>
            <w:top w:val="none" w:sz="0" w:space="0" w:color="auto"/>
            <w:left w:val="none" w:sz="0" w:space="0" w:color="auto"/>
            <w:bottom w:val="none" w:sz="0" w:space="0" w:color="auto"/>
            <w:right w:val="none" w:sz="0" w:space="0" w:color="auto"/>
          </w:divBdr>
        </w:div>
        <w:div w:id="2097167274">
          <w:marLeft w:val="0"/>
          <w:marRight w:val="0"/>
          <w:marTop w:val="0"/>
          <w:marBottom w:val="0"/>
          <w:divBdr>
            <w:top w:val="none" w:sz="0" w:space="0" w:color="auto"/>
            <w:left w:val="none" w:sz="0" w:space="0" w:color="auto"/>
            <w:bottom w:val="none" w:sz="0" w:space="0" w:color="auto"/>
            <w:right w:val="none" w:sz="0" w:space="0" w:color="auto"/>
          </w:divBdr>
        </w:div>
      </w:divsChild>
    </w:div>
    <w:div w:id="1969429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tilde.cicchelli@gmail.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jpg"/><Relationship Id="rId10"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9C6DB-40F1-FC4D-BC1E-E584AEBA9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1269</Words>
  <Characters>7238</Characters>
  <Application>Microsoft Macintosh Word</Application>
  <DocSecurity>0</DocSecurity>
  <Lines>60</Lines>
  <Paragraphs>16</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lpstr>
      <vt:lpstr> </vt:lpstr>
    </vt:vector>
  </TitlesOfParts>
  <Company/>
  <LinksUpToDate>false</LinksUpToDate>
  <CharactersWithSpaces>8491</CharactersWithSpaces>
  <SharedDoc>false</SharedDoc>
  <HLinks>
    <vt:vector size="12" baseType="variant">
      <vt:variant>
        <vt:i4>5308511</vt:i4>
      </vt:variant>
      <vt:variant>
        <vt:i4>3</vt:i4>
      </vt:variant>
      <vt:variant>
        <vt:i4>0</vt:i4>
      </vt:variant>
      <vt:variant>
        <vt:i4>5</vt:i4>
      </vt:variant>
      <vt:variant>
        <vt:lpwstr>holdings.fujifilm.com</vt:lpwstr>
      </vt:variant>
      <vt:variant>
        <vt:lpwstr/>
      </vt:variant>
      <vt:variant>
        <vt:i4>7733293</vt:i4>
      </vt:variant>
      <vt:variant>
        <vt:i4>0</vt:i4>
      </vt:variant>
      <vt:variant>
        <vt:i4>0</vt:i4>
      </vt:variant>
      <vt:variant>
        <vt:i4>5</vt:i4>
      </vt:variant>
      <vt:variant>
        <vt:lpwstr>http://www.fujifilm.eu/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Matilde Cicchelli</dc:creator>
  <cp:keywords/>
  <dc:description/>
  <cp:lastModifiedBy>Matilde Cicchelli</cp:lastModifiedBy>
  <cp:revision>17</cp:revision>
  <cp:lastPrinted>2011-05-19T07:22:00Z</cp:lastPrinted>
  <dcterms:created xsi:type="dcterms:W3CDTF">2021-08-31T06:46:00Z</dcterms:created>
  <dcterms:modified xsi:type="dcterms:W3CDTF">2021-09-02T09:53:00Z</dcterms:modified>
</cp:coreProperties>
</file>