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E53691" w14:textId="1D05B922" w:rsidR="00C65F2F" w:rsidRDefault="006C78EC">
      <w:pPr>
        <w:rPr>
          <w:rFonts w:ascii="Open Sans" w:hAnsi="Open Sans" w:cs="Open Sans"/>
          <w:b/>
          <w:bCs/>
          <w:color w:val="000000"/>
          <w:sz w:val="39"/>
          <w:szCs w:val="39"/>
          <w:shd w:val="clear" w:color="auto" w:fill="FFFFFF"/>
        </w:rPr>
      </w:pPr>
      <w:r>
        <w:rPr>
          <w:rFonts w:ascii="Open Sans" w:hAnsi="Open Sans" w:cs="Open Sans"/>
          <w:b/>
          <w:bCs/>
          <w:color w:val="000000"/>
          <w:sz w:val="39"/>
          <w:szCs w:val="39"/>
          <w:shd w:val="clear" w:color="auto" w:fill="FFFFFF"/>
        </w:rPr>
        <w:t xml:space="preserve">Nikon Z </w:t>
      </w:r>
      <w:proofErr w:type="spellStart"/>
      <w:r>
        <w:rPr>
          <w:rFonts w:ascii="Open Sans" w:hAnsi="Open Sans" w:cs="Open Sans"/>
          <w:b/>
          <w:bCs/>
          <w:color w:val="000000"/>
          <w:sz w:val="39"/>
          <w:szCs w:val="39"/>
          <w:shd w:val="clear" w:color="auto" w:fill="FFFFFF"/>
        </w:rPr>
        <w:t>fc</w:t>
      </w:r>
      <w:proofErr w:type="spellEnd"/>
      <w:r>
        <w:rPr>
          <w:rFonts w:ascii="Open Sans" w:hAnsi="Open Sans" w:cs="Open Sans"/>
          <w:b/>
          <w:bCs/>
          <w:color w:val="000000"/>
          <w:sz w:val="39"/>
          <w:szCs w:val="39"/>
          <w:shd w:val="clear" w:color="auto" w:fill="FFFFFF"/>
        </w:rPr>
        <w:t> </w:t>
      </w:r>
    </w:p>
    <w:tbl>
      <w:tblPr>
        <w:tblW w:w="0" w:type="auto"/>
        <w:shd w:val="clear" w:color="auto" w:fill="EBEBEB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Caratteristiche tecniche"/>
      </w:tblPr>
      <w:tblGrid>
        <w:gridCol w:w="2609"/>
        <w:gridCol w:w="7029"/>
      </w:tblGrid>
      <w:tr w:rsidR="006C78EC" w:rsidRPr="006C78EC" w14:paraId="326DCED9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61646D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Tipo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567259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Mirrorless</w:t>
            </w:r>
          </w:p>
        </w:tc>
      </w:tr>
      <w:tr w:rsidR="006C78EC" w:rsidRPr="006C78EC" w14:paraId="0024B0CA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A520E4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Innesto dell'obiettivo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EB9E4D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baionetta Z-Mount di Nikon</w:t>
            </w:r>
          </w:p>
        </w:tc>
      </w:tr>
      <w:tr w:rsidR="006C78EC" w:rsidRPr="006C78EC" w14:paraId="5D6F174E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9EED6F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Sensore di immagine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0769B4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DX, CMOS, 23,5 mm x 15,7 mm</w:t>
            </w:r>
          </w:p>
        </w:tc>
      </w:tr>
      <w:tr w:rsidR="006C78EC" w:rsidRPr="006C78EC" w14:paraId="0B5BB753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DDF37D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Pixel totali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D2C852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21,51 milioni</w:t>
            </w:r>
          </w:p>
        </w:tc>
      </w:tr>
      <w:tr w:rsidR="006C78EC" w:rsidRPr="006C78EC" w14:paraId="29F816CC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94B435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Sistema di riduzione della polvere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D232EA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Dati di riferimento della funzione Immagine "</w:t>
            </w:r>
            <w:proofErr w:type="spellStart"/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dust</w:t>
            </w:r>
            <w:proofErr w:type="spellEnd"/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 xml:space="preserve"> off" (software NX Studio necessario)</w:t>
            </w:r>
          </w:p>
        </w:tc>
      </w:tr>
      <w:tr w:rsidR="006C78EC" w:rsidRPr="006C78EC" w14:paraId="28EA511D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8F5725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Pixel effettivi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0EE168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20,9 milioni</w:t>
            </w:r>
          </w:p>
        </w:tc>
      </w:tr>
      <w:tr w:rsidR="006C78EC" w:rsidRPr="006C78EC" w14:paraId="7362B93B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036829A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Dimensione dell'immagine (pixel)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3D2936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[DX (24 x 16)] selezionato per area immagine: (L)5568 x 3712 (20,7 milioni), (M)4176 x 2784 (11,6 milioni), (S)2784 x 1856 (5,2 milioni), [1:1 (16x16)] selezionato per area immagine: (L)3712 x 3712 (13,8 milioni), (M)2784 x 2784 (7,8 milioni), (S)1856 x 1856 (3,4 milioni), [16:9 (24x14)] selezionato per area immagine: (L)5568 x 3128 (17,4 milioni), (M)4176 x 2344 (9,8 milioni), (S)2784 x 1560 (4,3 milioni), foto acquisite durante la ripresa di filmati con dimensioni del fotogramma di 3840 x 2160: 3840 x 2160, foto acquisite durante la ripresa di filmati a dimensioni del fotogramma di: 1920 x 1080</w:t>
            </w:r>
          </w:p>
        </w:tc>
      </w:tr>
      <w:tr w:rsidR="006C78EC" w:rsidRPr="006C78EC" w14:paraId="06D3A4CF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690A9D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Memorizzazione - Formato file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1C8FE61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NEF (RAW): 12 o 14 bit, JPEG: linea di base JPEG conforme a compressione Fine (circa 1:4), Normale (circa 1:8) o Basic (circa 1:16), NEF (RAW) + JPEG: singola foto registrata in entrambi i formati NEF (RAW) e JPEG</w:t>
            </w:r>
          </w:p>
        </w:tc>
      </w:tr>
      <w:tr w:rsidR="006C78EC" w:rsidRPr="006C78EC" w14:paraId="63E54D6F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665D50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Sistema Picture Control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167DCE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Auto, Standard, Neutro, Saturo, Monocromatico, Ritratto, Paesaggio, Uniforme, Creative Picture Control (Picture Control creativo) (Sogno, Mattino, Pop, Festa, Crepuscolo, Sbiadito, Solitudine, Sbiancato, Malinconia, Purezza, Denim, Vivace, Seppia, Blu, Rosso, Rosa, Carboncino, Matita, Bitonale, Nero); è possibile modificare il Picture Control selezionato; memorizzazione per Picture Control personalizzati</w:t>
            </w:r>
          </w:p>
        </w:tc>
      </w:tr>
      <w:tr w:rsidR="006C78EC" w:rsidRPr="006C78EC" w14:paraId="52B9D771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D87E74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Memorizzazione - Supporti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780DE6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SD, SDHC (compatibili con UHS-I), SDXC (compatibili con UHS-I)</w:t>
            </w:r>
          </w:p>
        </w:tc>
      </w:tr>
      <w:tr w:rsidR="006C78EC" w:rsidRPr="006C78EC" w14:paraId="59EAC5FD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8AEE4F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Slot per card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E51886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1 card Secure Digital (SD)</w:t>
            </w:r>
          </w:p>
        </w:tc>
      </w:tr>
      <w:tr w:rsidR="006C78EC" w:rsidRPr="006C78EC" w14:paraId="3CF36340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BA57C0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File system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C5163F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 xml:space="preserve">DCF 2.0, </w:t>
            </w:r>
            <w:proofErr w:type="spellStart"/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Exif</w:t>
            </w:r>
            <w:proofErr w:type="spellEnd"/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 xml:space="preserve"> 2.31</w:t>
            </w:r>
          </w:p>
        </w:tc>
      </w:tr>
      <w:tr w:rsidR="006C78EC" w:rsidRPr="006C78EC" w14:paraId="3EDA48E7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336B89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Mirino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B14614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Mirino elettronico OLED da 1,0 cm, ca. 2360 k-punti (XGA) con bilanciamento colore e controlli automatici e manuali della luminosità a 7 livelli</w:t>
            </w:r>
          </w:p>
        </w:tc>
      </w:tr>
      <w:tr w:rsidR="006C78EC" w:rsidRPr="006C78EC" w14:paraId="46663BFE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2BA560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Copertura dell'inquadratura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0743D73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Circa il 100% in orizzontale e in verticale</w:t>
            </w:r>
          </w:p>
        </w:tc>
      </w:tr>
      <w:tr w:rsidR="006C78EC" w:rsidRPr="006C78EC" w14:paraId="27E2ED97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186998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Ingrandimento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97E2C1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Circa 1.02x (obiettivo da 50 mm impostato su infinito, -1,0 m-¹)</w:t>
            </w:r>
          </w:p>
        </w:tc>
      </w:tr>
      <w:tr w:rsidR="006C78EC" w:rsidRPr="006C78EC" w14:paraId="3AEF4045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C18DC6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Distanza di accomodamento dell'occhio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68CF8D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19,5 mm (-1 m-¹; dalla parte posteriore della lente oculare del mirino)</w:t>
            </w:r>
          </w:p>
        </w:tc>
      </w:tr>
      <w:tr w:rsidR="006C78EC" w:rsidRPr="006C78EC" w14:paraId="3175C330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816E10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Regolazione diottrica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680ADF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-3 - +3 m-¹</w:t>
            </w:r>
          </w:p>
        </w:tc>
      </w:tr>
      <w:tr w:rsidR="006C78EC" w:rsidRPr="006C78EC" w14:paraId="459DED57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CDC86E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Sensore di spegnimento monitor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8EDC15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Commutazione automatica tra monitor e display del mirino</w:t>
            </w:r>
          </w:p>
        </w:tc>
      </w:tr>
      <w:tr w:rsidR="006C78EC" w:rsidRPr="006C78EC" w14:paraId="18946A04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A70908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Obiettivi compatibili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125D5C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Obiettivi NIKKOR con baionetta Z-Mount, obiettivi NIKKOR con baionetta F-Mount (adattatore baionetta necessario; potrebbero applicarsi limitazioni)</w:t>
            </w:r>
          </w:p>
        </w:tc>
      </w:tr>
      <w:tr w:rsidR="006C78EC" w:rsidRPr="006C78EC" w14:paraId="41EF4AD3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B3DBE5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Tipo di otturatore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079BC2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Otturatore meccanico sul piano focale con scorrimento verticale a comando elettronico; otturatore a prima tendina elettronica; otturatore elettronico</w:t>
            </w:r>
          </w:p>
        </w:tc>
      </w:tr>
      <w:tr w:rsidR="006C78EC" w:rsidRPr="006C78EC" w14:paraId="60A88627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166955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Tempo di posa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D38BD7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Utilizzo della ghiera di selezione tempo di posa: da 1/4000 a 4 s (1 step), Posa B, Tempo x (sincro flash) Utilizzando la ghiera di comando principale: da 1/4000 a 30 s (1/3 step, può essere esteso fino a 900 s nel modo M), Posa B, Tempo x (sincro flash)</w:t>
            </w:r>
          </w:p>
        </w:tc>
      </w:tr>
      <w:tr w:rsidR="006C78EC" w:rsidRPr="006C78EC" w14:paraId="5F3E0320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2F7836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Tempo sincro flash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2374A1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X = 1/200 sec.; otturatore sincronizzato su 1/200 sec. o su un tempo più lento; sincro FP automatico a tempi rapidi supportata</w:t>
            </w:r>
          </w:p>
        </w:tc>
      </w:tr>
      <w:tr w:rsidR="006C78EC" w:rsidRPr="006C78EC" w14:paraId="7C1BB9A2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0ADD21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Modo di scatto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D23A84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S (fotogramma singolo), CL (continuo a bassa velocità), CH (continuo ad alta velocità), H continuo (esteso), Autoscatto</w:t>
            </w:r>
          </w:p>
        </w:tc>
      </w:tr>
      <w:tr w:rsidR="006C78EC" w:rsidRPr="006C78EC" w14:paraId="1CBFC662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AD7A54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Frequenza fotogrammi1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3AD9BB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Fino a 11 fps, Velocità bassa: da 1 a 4 fps circa, Velocità alta: Da 5 fps circa, Velocità alta (esteso): Circa 11 fps</w:t>
            </w:r>
          </w:p>
        </w:tc>
      </w:tr>
      <w:tr w:rsidR="006C78EC" w:rsidRPr="006C78EC" w14:paraId="55F2E6E6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2A635D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Autoscatto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329E61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2 sec., 5 sec., 10 sec., 20 sec.; da 1 a 9 esposizioni a intervalli di 0,5, 1, 2 o 3 sec.</w:t>
            </w:r>
          </w:p>
        </w:tc>
      </w:tr>
      <w:tr w:rsidR="006C78EC" w:rsidRPr="006C78EC" w14:paraId="7D2379B0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90E277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 xml:space="preserve">Misurazione </w:t>
            </w:r>
            <w:proofErr w:type="spellStart"/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esposimetrica</w:t>
            </w:r>
            <w:proofErr w:type="spellEnd"/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4CD20F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 xml:space="preserve">Misurazione </w:t>
            </w:r>
            <w:proofErr w:type="spellStart"/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esposimetrica</w:t>
            </w:r>
            <w:proofErr w:type="spellEnd"/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 xml:space="preserve"> TTL con sensore di immagine della fotocamera</w:t>
            </w:r>
          </w:p>
        </w:tc>
      </w:tr>
      <w:tr w:rsidR="006C78EC" w:rsidRPr="006C78EC" w14:paraId="721F5C52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005909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 xml:space="preserve">Metodo di misurazione </w:t>
            </w:r>
            <w:proofErr w:type="spellStart"/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esposimetrica</w:t>
            </w:r>
            <w:proofErr w:type="spellEnd"/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64911B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 xml:space="preserve">Misurazione </w:t>
            </w:r>
            <w:proofErr w:type="spellStart"/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matrix</w:t>
            </w:r>
            <w:proofErr w:type="spellEnd"/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, misurazione ponderata centrale: 75% della sensibilità concentrata su un cerchio di 8 mm al centro del fotogramma; la sensibilità può al contrario essere basata sulla media dell'intero fotogramma, misurazione spot: Misurazione effettuata in un cerchio di 3,5 mm (circa il 2,5% del fotogramma) al centro della misurazione ponderata su alte luci del punto AF</w:t>
            </w:r>
          </w:p>
        </w:tc>
      </w:tr>
      <w:tr w:rsidR="006C78EC" w:rsidRPr="006C78EC" w14:paraId="0B1285B6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25B9BD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Campo di misurazione esposimetrica2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535C8E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da -4 a +17 EV</w:t>
            </w:r>
          </w:p>
        </w:tc>
      </w:tr>
      <w:tr w:rsidR="006C78EC" w:rsidRPr="006C78EC" w14:paraId="6529E1D8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A04D97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Modo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CD75B9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Auto P: auto programmato con programma flessibile; S: auto a priorità di tempi; A: auto priorità diaframmi; M: manuale</w:t>
            </w:r>
          </w:p>
        </w:tc>
      </w:tr>
      <w:tr w:rsidR="006C78EC" w:rsidRPr="006C78EC" w14:paraId="258AE432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C9F8AF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Compensazione esposizione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560F03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Intervallo: da -3 a +3 EV (da -5 a +5 EV quando la ghiera di compensazione dell'esposizione è impostata su [c]), Incremento: 1/3 step</w:t>
            </w:r>
          </w:p>
        </w:tc>
      </w:tr>
      <w:tr w:rsidR="006C78EC" w:rsidRPr="006C78EC" w14:paraId="0D468D64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61208A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Blocco esposizione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2A27D3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Luminosità bloccata sul valore rilevato</w:t>
            </w:r>
          </w:p>
        </w:tc>
      </w:tr>
      <w:tr w:rsidR="006C78EC" w:rsidRPr="006C78EC" w14:paraId="2432713F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AAF098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Sensibilità ISO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DCEB0F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ISO da 100 a 51200 in step di 1/3 EV, inoltre, possibilità di impostazione su circa 1 EV superiore a ISO 51200 (equivalente a ISO 102400) o su circa 2 EV superiore a ISO 51200 (equivalente a ISO 204800); controllo automatico sensibilità ISO disponibile (indice di esposizione consigliato)</w:t>
            </w:r>
          </w:p>
        </w:tc>
      </w:tr>
      <w:tr w:rsidR="006C78EC" w:rsidRPr="006C78EC" w14:paraId="601BF1FC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2F4CB6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D-Lighting attivo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9EBF41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Auto, Molto alto, Alto, Normale, Basso e No</w:t>
            </w:r>
          </w:p>
        </w:tc>
      </w:tr>
      <w:tr w:rsidR="006C78EC" w:rsidRPr="006C78EC" w14:paraId="7B5058F3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1F346E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Esposizione multipla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2B184E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Inserisci, media, schiarisci e scurisci</w:t>
            </w:r>
          </w:p>
        </w:tc>
      </w:tr>
      <w:tr w:rsidR="006C78EC" w:rsidRPr="006C78EC" w14:paraId="042DABDE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7162B4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Altre opzioni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CE47A1F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HDR (High Dynamic Range), riduzione dell'effetto flicker (sfarfallio della luce) nel modo foto</w:t>
            </w:r>
          </w:p>
        </w:tc>
      </w:tr>
      <w:tr w:rsidR="006C78EC" w:rsidRPr="006C78EC" w14:paraId="5FB4EC55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270464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Autofocus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E058A0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AF con rilevazione del contrasto/a rilevazione di fase ibrido con illuminatore AF</w:t>
            </w:r>
          </w:p>
        </w:tc>
      </w:tr>
      <w:tr w:rsidR="006C78EC" w:rsidRPr="006C78EC" w14:paraId="356A8705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DB5C89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Campo di rilevazione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79BD94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Da -4.5 a +19 EV </w:t>
            </w:r>
            <w:hyperlink r:id="rId5" w:anchor="specFootnote3" w:history="1">
              <w:r w:rsidRPr="006C78EC">
                <w:rPr>
                  <w:rFonts w:ascii="Open Sans" w:eastAsia="Times New Roman" w:hAnsi="Open Sans" w:cs="Open Sans"/>
                  <w:color w:val="000000"/>
                  <w:sz w:val="24"/>
                  <w:szCs w:val="24"/>
                  <w:u w:val="single"/>
                  <w:lang w:eastAsia="it-IT"/>
                </w:rPr>
                <w:t>3</w:t>
              </w:r>
            </w:hyperlink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 xml:space="preserve">, senza AF in condizioni di luce </w:t>
            </w:r>
            <w:proofErr w:type="gramStart"/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scarsa::</w:t>
            </w:r>
            <w:proofErr w:type="gramEnd"/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 xml:space="preserve"> da -3 a +19 EV</w:t>
            </w:r>
          </w:p>
        </w:tc>
      </w:tr>
      <w:tr w:rsidR="006C78EC" w:rsidRPr="006C78EC" w14:paraId="688AE617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CAA3C1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Motore di messa a fuoco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F91441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AF singolo (AF-S), AF-continuo (AF-C), selettore automatico del modo AF (AF-A; disponibile solo in modo foto), AF permanente (AF-F; disponibile solo nello standard video), messa a fuoco a inseguimento predittivo; messa a fuoco manuale (M): È possibile utilizzare il telemetro elettronico</w:t>
            </w:r>
          </w:p>
        </w:tc>
      </w:tr>
      <w:tr w:rsidR="006C78EC" w:rsidRPr="006C78EC" w14:paraId="0146A1AA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A9F073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Punti AF4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7A3B6E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209</w:t>
            </w:r>
          </w:p>
        </w:tc>
      </w:tr>
      <w:tr w:rsidR="006C78EC" w:rsidRPr="006C78EC" w14:paraId="6C775801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B49ACD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Modo area AF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A36C1C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 xml:space="preserve">AF </w:t>
            </w:r>
            <w:proofErr w:type="spellStart"/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Pinpoint</w:t>
            </w:r>
            <w:proofErr w:type="spellEnd"/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 xml:space="preserve"> (disponibile solo nel modo foto), AF a punto singolo, AF ad area dinamica (disponibile solo nel modo foto); AF area estesa (S), AF area estesa (L), AF area estesa (L-persone), AF area estesa (L-animali); auto-area AF, area AF auto (persone); area AF auto (animali)</w:t>
            </w:r>
          </w:p>
        </w:tc>
      </w:tr>
      <w:tr w:rsidR="006C78EC" w:rsidRPr="006C78EC" w14:paraId="5A8AD3A2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782130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Blocco della messa a fuoco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9E0DF8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Premere il pulsante AE-L/AF-L o premere il pulsante di scatto a metà corsa (AF singolo/AF-S)</w:t>
            </w:r>
          </w:p>
        </w:tc>
      </w:tr>
      <w:tr w:rsidR="006C78EC" w:rsidRPr="006C78EC" w14:paraId="52CD91B5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E5E750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Controllo flash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E7AC67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 xml:space="preserve">TTL: controllo flash i-TTL; il </w:t>
            </w:r>
            <w:proofErr w:type="spellStart"/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fill</w:t>
            </w:r>
            <w:proofErr w:type="spellEnd"/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 xml:space="preserve">-flash con bilanciamento i-TTL è utilizzato con la misurazione </w:t>
            </w:r>
            <w:proofErr w:type="spellStart"/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matrix</w:t>
            </w:r>
            <w:proofErr w:type="spellEnd"/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 xml:space="preserve">, ponderata centrale e ponderata su alte luci, </w:t>
            </w:r>
            <w:proofErr w:type="spellStart"/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fill</w:t>
            </w:r>
            <w:proofErr w:type="spellEnd"/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-flash i-TTL standard con misurazione spot</w:t>
            </w:r>
          </w:p>
        </w:tc>
      </w:tr>
      <w:tr w:rsidR="006C78EC" w:rsidRPr="006C78EC" w14:paraId="0853E69A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5B9FA0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Modo flash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079E61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Sincro sulla prima tendina, sincro su tempi lenti, sincro sulla seconda tendina, riduzione occhi rossi, riduzione occhi rossi con sincro su tempi lenti, off</w:t>
            </w:r>
          </w:p>
        </w:tc>
      </w:tr>
      <w:tr w:rsidR="006C78EC" w:rsidRPr="006C78EC" w14:paraId="33D738E2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C262FC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Compensazione flash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5C2A7F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Da -3 a +1 EV, in step di 1/3 EV, disponibile nei modi P, S, A e M</w:t>
            </w:r>
          </w:p>
        </w:tc>
      </w:tr>
      <w:tr w:rsidR="006C78EC" w:rsidRPr="006C78EC" w14:paraId="64B5A80E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ADFB69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Indicatore di pronto lampo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92C5A8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Si accende quando il flash esterno è completamente carico e lampeggia come avviso di sottoesposizione dopo l'azionamento del flash a piena potenza</w:t>
            </w:r>
          </w:p>
        </w:tc>
      </w:tr>
      <w:tr w:rsidR="006C78EC" w:rsidRPr="006C78EC" w14:paraId="159016C2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FCFBC0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Slitta accessori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52C659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Contatto caldo ISO 518 con contatti sincro e dati e blocco di sicurezza</w:t>
            </w:r>
          </w:p>
        </w:tc>
      </w:tr>
      <w:tr w:rsidR="006C78EC" w:rsidRPr="006C78EC" w14:paraId="01512E64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C5BC75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Nikon Creative Lighting System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DBC63E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Controllo flash i-TTL, illuminazione avanzata senza cavi ottica, blocco FV, comunicazione informazioni colore, sincro FP automatico a tempi rapidi</w:t>
            </w:r>
          </w:p>
        </w:tc>
      </w:tr>
      <w:tr w:rsidR="006C78EC" w:rsidRPr="006C78EC" w14:paraId="033F76C2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6D5B17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Bilanciamento del bianco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4C5400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 xml:space="preserve">Auto (3 tipi), luce naturale auto, luce solare diretta, nuvoloso, ombra, incandescenza, fluorescenza (3 tipi), flash, scegli temperatura di colore (da 2500 a 10.000 K), </w:t>
            </w:r>
            <w:proofErr w:type="spellStart"/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premisurazione</w:t>
            </w:r>
            <w:proofErr w:type="spellEnd"/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 xml:space="preserve"> manuale (è possibile memorizzare fino a 6 valori), tutti con regolazione fine eccetto la scelta della temperatura di colore</w:t>
            </w:r>
          </w:p>
        </w:tc>
      </w:tr>
      <w:tr w:rsidR="006C78EC" w:rsidRPr="006C78EC" w14:paraId="256A1647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BB97BD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 xml:space="preserve">Tipi di </w:t>
            </w:r>
            <w:proofErr w:type="spellStart"/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bracketing</w:t>
            </w:r>
            <w:proofErr w:type="spellEnd"/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B90E66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Esposizione e/o flash, bilanciamento del bianco e ADL</w:t>
            </w:r>
          </w:p>
        </w:tc>
      </w:tr>
      <w:tr w:rsidR="006C78EC" w:rsidRPr="006C78EC" w14:paraId="3AB98278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E5769C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 xml:space="preserve">Filmato - Misurazione </w:t>
            </w:r>
            <w:proofErr w:type="spellStart"/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esposimentrica</w:t>
            </w:r>
            <w:proofErr w:type="spellEnd"/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043031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 xml:space="preserve">Misurazione </w:t>
            </w:r>
            <w:proofErr w:type="spellStart"/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esposimetrica</w:t>
            </w:r>
            <w:proofErr w:type="spellEnd"/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 xml:space="preserve"> TTL con sensore di immagine principale, misurazione </w:t>
            </w:r>
            <w:proofErr w:type="spellStart"/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esposimetrica</w:t>
            </w:r>
            <w:proofErr w:type="spellEnd"/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 xml:space="preserve"> TTL con sensore di immagine della fotocamera</w:t>
            </w:r>
          </w:p>
        </w:tc>
      </w:tr>
      <w:tr w:rsidR="006C78EC" w:rsidRPr="006C78EC" w14:paraId="103F2F88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CF180C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 xml:space="preserve">Filmato - Metodo misurazione </w:t>
            </w:r>
            <w:proofErr w:type="spellStart"/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esposimentrica</w:t>
            </w:r>
            <w:proofErr w:type="spellEnd"/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DA7820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Matrix, ponderata centrale o ponderata su alte luci</w:t>
            </w:r>
          </w:p>
        </w:tc>
      </w:tr>
      <w:tr w:rsidR="006C78EC" w:rsidRPr="006C78EC" w14:paraId="67112135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0F27F5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Filmato - Dimensioni dei fotogrammi (pixel) e frequenza fotogrammi5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7CBAA5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3840 x 2160 (4K UHD): 30p (progressivo)/25p/24p, 1920 x 1080: 120p/100p/60p/50p/30p/25p/24p, 1920 x 1080 (a rallentatore): 30p (x</w:t>
            </w:r>
            <w:proofErr w:type="gramStart"/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4)/</w:t>
            </w:r>
            <w:proofErr w:type="gramEnd"/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25p (x4)/24p (x5)</w:t>
            </w:r>
          </w:p>
        </w:tc>
      </w:tr>
      <w:tr w:rsidR="006C78EC" w:rsidRPr="006C78EC" w14:paraId="79B01C22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33E338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Fimato</w:t>
            </w:r>
            <w:proofErr w:type="spellEnd"/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 xml:space="preserve"> - Formato file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A0A393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MOV, MP4</w:t>
            </w:r>
          </w:p>
        </w:tc>
      </w:tr>
      <w:tr w:rsidR="006C78EC" w:rsidRPr="006C78EC" w14:paraId="582E2F2C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344D78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Filmato - Compressione video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8CDE05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Codifica video avanzata H.264/MPEG-4</w:t>
            </w:r>
          </w:p>
        </w:tc>
      </w:tr>
      <w:tr w:rsidR="006C78EC" w:rsidRPr="006C78EC" w14:paraId="32B2CD59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D47E27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Filmato - Formato di registrazione audio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F88FD6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Lineare PCM (per video registrati in formato MOV), AAC (per video registrati in formato MP4)</w:t>
            </w:r>
          </w:p>
        </w:tc>
      </w:tr>
      <w:tr w:rsidR="006C78EC" w:rsidRPr="006C78EC" w14:paraId="0BCEEDE1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7CA98D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Filmato - Dispositivo di registrazione audio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812E03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Microfono stereo o esterno incorporato con opzione attenuatore; sensibilità regolabile</w:t>
            </w:r>
          </w:p>
        </w:tc>
      </w:tr>
      <w:tr w:rsidR="006C78EC" w:rsidRPr="006C78EC" w14:paraId="3EE83146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C887A7A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Filmato - Sensibilità ISO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CF5477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M: selezione manuale (ISO 100-25600; formato di step di 1/3 EV); controllo automatico sensibilità ISO (ISO da 100 a 25600) disponibile con limite superiore selezionabile P, S, A: controllo automatico sensibilità ISO (da ISO 100 a 25600) con limite superiore selezionabile AUTO: Controllo automatico sensibilità ISO (da ISO 100 a 25600) (indice di esposizione consigliato)</w:t>
            </w:r>
          </w:p>
        </w:tc>
      </w:tr>
      <w:tr w:rsidR="006C78EC" w:rsidRPr="006C78EC" w14:paraId="194AC62A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B70E50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Filmato - D-Lighting attivo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AD02A1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Analogia con le impostazioni foto, Molto alto, Alto, Normale, Basso e No</w:t>
            </w:r>
          </w:p>
        </w:tc>
      </w:tr>
      <w:tr w:rsidR="006C78EC" w:rsidRPr="006C78EC" w14:paraId="53B2F180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A0ED68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Filmato - Altre opzioni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C098CF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Registrazione di video time-</w:t>
            </w:r>
            <w:proofErr w:type="spellStart"/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lapse</w:t>
            </w:r>
            <w:proofErr w:type="spellEnd"/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, riduzione vibrazioni elettronica, codici di posa T</w:t>
            </w:r>
          </w:p>
        </w:tc>
      </w:tr>
      <w:tr w:rsidR="006C78EC" w:rsidRPr="006C78EC" w14:paraId="63918935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E78D1A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Monitor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1CCA81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LCD touchscreen TFT da 7,5 cm (misurati in diagonale) con angolo di visione da 170° ad angolazione variabile, copertura dell'inquadratura di circa il 100%, bilanciamento colore e controlli manuali della luminosità a 11 livelli, da ca. 1040 k punti</w:t>
            </w:r>
          </w:p>
        </w:tc>
      </w:tr>
      <w:tr w:rsidR="006C78EC" w:rsidRPr="006C78EC" w14:paraId="6B9E5AD6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49A7FE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Riproduzione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BEB122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Riproduzione a pieno formato e di miniature (4, 9 o 72 immagini o calendario) con zoom in riproduzione, ritaglio zoom in riproduzione, riproduzione di video, slide show di foto e/o video, visualizzazione degli istogrammi, alte luci, informazioni sulla foto, visualizzazione dei dati di posizione, rotazione automatica della foto e classificazione foto</w:t>
            </w:r>
          </w:p>
        </w:tc>
      </w:tr>
      <w:tr w:rsidR="006C78EC" w:rsidRPr="006C78EC" w14:paraId="34083A40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0FBCC1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USB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C8F914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Connettore USB di tipo C (</w:t>
            </w:r>
            <w:proofErr w:type="spellStart"/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SuperSpeed</w:t>
            </w:r>
            <w:proofErr w:type="spellEnd"/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 xml:space="preserve"> USB); si consiglia la connessione alla porta USB incorporata</w:t>
            </w:r>
          </w:p>
        </w:tc>
      </w:tr>
      <w:tr w:rsidR="006C78EC" w:rsidRPr="006C78EC" w14:paraId="119DD466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AF75C1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Uscita HDMI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45320B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Connettore HDMI tipo D</w:t>
            </w:r>
          </w:p>
        </w:tc>
      </w:tr>
      <w:tr w:rsidR="006C78EC" w:rsidRPr="006C78EC" w14:paraId="1DEB19FE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E9FF08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Ingresso audio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E9B5AB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Jack mini-pin stereo (diametro da 3,5 mm; alimentazione plug-in supportata)</w:t>
            </w:r>
          </w:p>
        </w:tc>
      </w:tr>
      <w:tr w:rsidR="006C78EC" w:rsidRPr="006C78EC" w14:paraId="276DB930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50F9F1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Standard Wi-Fi (LAN wireless)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0917621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IEEE 802.11b/g/n</w:t>
            </w:r>
          </w:p>
        </w:tc>
      </w:tr>
      <w:tr w:rsidR="006C78EC" w:rsidRPr="006C78EC" w14:paraId="55D7664F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66412D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Frequenza di funzionamento Wi-Fi (LAN wireless)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DF33E9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Da 2412 a 2462 MHz (canale 11)</w:t>
            </w:r>
          </w:p>
        </w:tc>
      </w:tr>
      <w:tr w:rsidR="006C78EC" w:rsidRPr="006C78EC" w14:paraId="5A46BD9C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7CB76C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Potenza di uscita massima Wi-Fi (LAN wireless)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957218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Banda di frequenze da 2,4 GHz: 8,1 dBm</w:t>
            </w:r>
          </w:p>
        </w:tc>
      </w:tr>
      <w:tr w:rsidR="006C78EC" w:rsidRPr="006C78EC" w14:paraId="219EDEA7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E50108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Sicurezza Wi-Fi (LAN wireless)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65774E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Sistema aperto, WPA2-PSK</w:t>
            </w:r>
          </w:p>
        </w:tc>
      </w:tr>
      <w:tr w:rsidR="006C78EC" w:rsidRPr="006C78EC" w14:paraId="780A2C4F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D0751F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Bluetooth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2A18E6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Specifica Bluetooth versione 4.2, Bluetooth: da 2402 a 2480 MHz, Bluetooth Low Energy: da 2402 a 2480 MHz, Bluetooth: 2.6 dBm, Bluetooth Low Energy: 1.1 dBm</w:t>
            </w:r>
          </w:p>
        </w:tc>
      </w:tr>
      <w:tr w:rsidR="006C78EC" w:rsidRPr="006C78EC" w14:paraId="00DF5111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52BD19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Batteria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2D3F39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 xml:space="preserve">Una batteria ricaricabile </w:t>
            </w:r>
            <w:proofErr w:type="spellStart"/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Li-ion</w:t>
            </w:r>
            <w:proofErr w:type="spellEnd"/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 xml:space="preserve"> EN-EL25</w:t>
            </w:r>
          </w:p>
        </w:tc>
      </w:tr>
      <w:tr w:rsidR="006C78EC" w:rsidRPr="006C78EC" w14:paraId="75AED696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35A71C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Adattatore CA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589DEA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adattatore CA/caricabatteria EH-7P (acquistabile separatamente)</w:t>
            </w:r>
          </w:p>
        </w:tc>
      </w:tr>
      <w:tr w:rsidR="006C78EC" w:rsidRPr="006C78EC" w14:paraId="310D9F98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6B2001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Attacco per treppiedi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B7B0FC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0,635 cm (ISO 1222)</w:t>
            </w:r>
          </w:p>
        </w:tc>
      </w:tr>
      <w:tr w:rsidR="006C78EC" w:rsidRPr="006C78EC" w14:paraId="2FEF77CF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B06135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Dimensioni (L x A x P)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8E2A08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Circa 134,5 x 93,5 x 43,5 mm</w:t>
            </w:r>
          </w:p>
        </w:tc>
      </w:tr>
      <w:tr w:rsidR="006C78EC" w:rsidRPr="006C78EC" w14:paraId="146E1657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D40044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Ambiente operativo - Temperatura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1AEFCB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Da 0 °C a 40 °C</w:t>
            </w:r>
          </w:p>
        </w:tc>
      </w:tr>
      <w:tr w:rsidR="006C78EC" w:rsidRPr="006C78EC" w14:paraId="28398073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5BC80B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Ambiente operativo -Umidità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162FEE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Max. 85% (senza condensa)</w:t>
            </w:r>
          </w:p>
        </w:tc>
      </w:tr>
      <w:tr w:rsidR="006C78EC" w:rsidRPr="006C78EC" w14:paraId="037F4290" w14:textId="77777777" w:rsidTr="006C78EC"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017E17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  <w:lang w:eastAsia="it-IT"/>
              </w:rPr>
              <w:t>Accessori in dotazione</w:t>
            </w:r>
          </w:p>
        </w:tc>
        <w:tc>
          <w:tcPr>
            <w:tcW w:w="0" w:type="auto"/>
            <w:shd w:val="clear" w:color="auto" w:fill="EBEBE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4F1FAE" w14:textId="77777777" w:rsidR="006C78EC" w:rsidRPr="006C78EC" w:rsidRDefault="006C78EC" w:rsidP="006C78EC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</w:pPr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 xml:space="preserve">Tappo corpo BF-N1, oculare mirino DK-32 (attaccato alla fotocamera), batteria ricaricabile </w:t>
            </w:r>
            <w:proofErr w:type="spellStart"/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>Li-ion</w:t>
            </w:r>
            <w:proofErr w:type="spellEnd"/>
            <w:r w:rsidRPr="006C78EC">
              <w:rPr>
                <w:rFonts w:ascii="Open Sans" w:eastAsia="Times New Roman" w:hAnsi="Open Sans" w:cs="Open Sans"/>
                <w:color w:val="000000"/>
                <w:sz w:val="24"/>
                <w:szCs w:val="24"/>
                <w:lang w:eastAsia="it-IT"/>
              </w:rPr>
              <w:t xml:space="preserve"> EN-EL25, caricabatteria MH-32 (adattatore spina fornito solo nei Paesi o regioni dove richiesto; la forma dipende dal Paese di acquisto), cinghia AN-DC23</w:t>
            </w:r>
          </w:p>
        </w:tc>
      </w:tr>
    </w:tbl>
    <w:p w14:paraId="4429349A" w14:textId="77777777" w:rsidR="006C78EC" w:rsidRPr="006C78EC" w:rsidRDefault="006C78EC" w:rsidP="006C78EC">
      <w:pPr>
        <w:numPr>
          <w:ilvl w:val="0"/>
          <w:numId w:val="1"/>
        </w:numPr>
        <w:shd w:val="clear" w:color="auto" w:fill="EBEBEB"/>
        <w:spacing w:after="150" w:line="285" w:lineRule="atLeast"/>
        <w:rPr>
          <w:rFonts w:ascii="Open Sans" w:eastAsia="Times New Roman" w:hAnsi="Open Sans" w:cs="Open Sans"/>
          <w:color w:val="000000"/>
          <w:sz w:val="20"/>
          <w:szCs w:val="20"/>
          <w:lang w:eastAsia="it-IT"/>
        </w:rPr>
      </w:pPr>
      <w:r w:rsidRPr="006C78EC">
        <w:rPr>
          <w:rFonts w:ascii="Open Sans" w:eastAsia="Times New Roman" w:hAnsi="Open Sans" w:cs="Open Sans"/>
          <w:color w:val="000000"/>
          <w:sz w:val="20"/>
          <w:szCs w:val="20"/>
          <w:lang w:eastAsia="it-IT"/>
        </w:rPr>
        <w:t> </w:t>
      </w:r>
    </w:p>
    <w:p w14:paraId="7BD3CAD0" w14:textId="77777777" w:rsidR="006C78EC" w:rsidRPr="006C78EC" w:rsidRDefault="006C78EC" w:rsidP="006C78EC">
      <w:pPr>
        <w:shd w:val="clear" w:color="auto" w:fill="EBEBEB"/>
        <w:spacing w:after="150" w:line="285" w:lineRule="atLeast"/>
        <w:ind w:left="720"/>
        <w:rPr>
          <w:rFonts w:ascii="Open Sans" w:eastAsia="Times New Roman" w:hAnsi="Open Sans" w:cs="Open Sans"/>
          <w:color w:val="000000"/>
          <w:sz w:val="20"/>
          <w:szCs w:val="20"/>
          <w:lang w:eastAsia="it-IT"/>
        </w:rPr>
      </w:pPr>
      <w:r w:rsidRPr="006C78EC">
        <w:rPr>
          <w:rFonts w:ascii="Open Sans" w:eastAsia="Times New Roman" w:hAnsi="Open Sans" w:cs="Open Sans"/>
          <w:color w:val="000000"/>
          <w:sz w:val="20"/>
          <w:szCs w:val="20"/>
          <w:lang w:eastAsia="it-IT"/>
        </w:rPr>
        <w:t>¹ Velocità di scatto massima misurata in base a test effettuati internamente.</w:t>
      </w:r>
      <w:r w:rsidRPr="006C78EC">
        <w:rPr>
          <w:rFonts w:ascii="Open Sans" w:eastAsia="Times New Roman" w:hAnsi="Open Sans" w:cs="Open Sans"/>
          <w:color w:val="000000"/>
          <w:sz w:val="20"/>
          <w:szCs w:val="20"/>
          <w:lang w:eastAsia="it-IT"/>
        </w:rPr>
        <w:br/>
        <w:t>² I valori si riferiscono alla sensibilità ISO 100 e obiettivi f/2.0 a 20 °C.</w:t>
      </w:r>
      <w:r w:rsidRPr="006C78EC">
        <w:rPr>
          <w:rFonts w:ascii="Open Sans" w:eastAsia="Times New Roman" w:hAnsi="Open Sans" w:cs="Open Sans"/>
          <w:color w:val="000000"/>
          <w:sz w:val="20"/>
          <w:szCs w:val="20"/>
          <w:lang w:eastAsia="it-IT"/>
        </w:rPr>
        <w:br/>
        <w:t>³ Misurazione effettuata in modo foto a sensibilità ISO 100 e a una temperatura di 20 °C con AF singolo (AF-S) e un obiettivo con un'apertura massima di f/1.8.</w:t>
      </w:r>
      <w:r w:rsidRPr="006C78EC">
        <w:rPr>
          <w:rFonts w:ascii="Open Sans" w:eastAsia="Times New Roman" w:hAnsi="Open Sans" w:cs="Open Sans"/>
          <w:color w:val="000000"/>
          <w:sz w:val="20"/>
          <w:szCs w:val="20"/>
          <w:lang w:eastAsia="it-IT"/>
        </w:rPr>
        <w:br/>
        <w:t>⁴ Numero di punti AF disponibili nel modo foto con AF a punto singolo selezionato per il modo area AF e DX selezionato per l'area immagine..</w:t>
      </w:r>
      <w:r w:rsidRPr="006C78EC">
        <w:rPr>
          <w:rFonts w:ascii="Open Sans" w:eastAsia="Times New Roman" w:hAnsi="Open Sans" w:cs="Open Sans"/>
          <w:color w:val="000000"/>
          <w:sz w:val="20"/>
          <w:szCs w:val="20"/>
          <w:lang w:eastAsia="it-IT"/>
        </w:rPr>
        <w:br/>
        <w:t>⁵ Le frequenze fotogrammi effettive per 120p, 100p, 60p, 50p, 30p, 25p e 24p sono rispettivamente 119,88, 100, 59,94, 50, 29,97, 25 e 23,976 fps. La selezione della qualità (normale/alta) è disponibile per tutti i formati a eccezione di 3840 x 2160, 1920 x 1080 120p/100p e 1920 x 1080 al rallentatore, quando la qualità è impostata su Alta.</w:t>
      </w:r>
      <w:r w:rsidRPr="006C78EC">
        <w:rPr>
          <w:rFonts w:ascii="Open Sans" w:eastAsia="Times New Roman" w:hAnsi="Open Sans" w:cs="Open Sans"/>
          <w:color w:val="000000"/>
          <w:sz w:val="20"/>
          <w:szCs w:val="20"/>
          <w:lang w:eastAsia="it-IT"/>
        </w:rPr>
        <w:br/>
        <w:t>⁶ Cavo USB da tipo-C a tipo-C richiesto.</w:t>
      </w:r>
    </w:p>
    <w:p w14:paraId="071889B9" w14:textId="77777777" w:rsidR="006C78EC" w:rsidRPr="006C78EC" w:rsidRDefault="006C78EC" w:rsidP="006C78EC">
      <w:pPr>
        <w:shd w:val="clear" w:color="auto" w:fill="EBEBEB"/>
        <w:spacing w:after="150" w:line="285" w:lineRule="atLeast"/>
        <w:ind w:left="720"/>
        <w:rPr>
          <w:rFonts w:ascii="Open Sans" w:eastAsia="Times New Roman" w:hAnsi="Open Sans" w:cs="Open Sans"/>
          <w:color w:val="000000"/>
          <w:sz w:val="20"/>
          <w:szCs w:val="20"/>
          <w:lang w:eastAsia="it-IT"/>
        </w:rPr>
      </w:pPr>
      <w:r w:rsidRPr="006C78EC">
        <w:rPr>
          <w:rFonts w:ascii="Open Sans" w:eastAsia="Times New Roman" w:hAnsi="Open Sans" w:cs="Open Sans"/>
          <w:color w:val="000000"/>
          <w:sz w:val="20"/>
          <w:szCs w:val="20"/>
          <w:lang w:eastAsia="it-IT"/>
        </w:rPr>
        <w:t>Se non diversamente specificato, tutte le misurazioni sono effettuate in conformità alle linee guida e agli standard della Camera and Imaging Products Association (CIPA).</w:t>
      </w:r>
      <w:r w:rsidRPr="006C78EC">
        <w:rPr>
          <w:rFonts w:ascii="Open Sans" w:eastAsia="Times New Roman" w:hAnsi="Open Sans" w:cs="Open Sans"/>
          <w:color w:val="000000"/>
          <w:sz w:val="20"/>
          <w:szCs w:val="20"/>
          <w:lang w:eastAsia="it-IT"/>
        </w:rPr>
        <w:br/>
        <w:t>Tutti i dati si riferiscono a una fotocamera con batteria completamente carica.</w:t>
      </w:r>
      <w:r w:rsidRPr="006C78EC">
        <w:rPr>
          <w:rFonts w:ascii="Open Sans" w:eastAsia="Times New Roman" w:hAnsi="Open Sans" w:cs="Open Sans"/>
          <w:color w:val="000000"/>
          <w:sz w:val="20"/>
          <w:szCs w:val="20"/>
          <w:lang w:eastAsia="it-IT"/>
        </w:rPr>
        <w:br/>
        <w:t>Le immagini esemplificative visualizzate sulla fotocamera, nonché le immagini e le illustrazioni riportate in questo documento hanno scopo puramente indicativo.</w:t>
      </w:r>
      <w:r w:rsidRPr="006C78EC">
        <w:rPr>
          <w:rFonts w:ascii="Open Sans" w:eastAsia="Times New Roman" w:hAnsi="Open Sans" w:cs="Open Sans"/>
          <w:color w:val="000000"/>
          <w:sz w:val="20"/>
          <w:szCs w:val="20"/>
          <w:lang w:eastAsia="it-IT"/>
        </w:rPr>
        <w:br/>
        <w:t>Nikon si riserva il diritto di modificare l'aspetto e le informazioni relative a hardware e software descritti nelle presenti caratteristiche tecniche in qualsiasi momento e senza preavviso. Nikon declina qualsiasi responsabilità per danni derivanti da eventuali errori contenuti nelle presenti specifiche.</w:t>
      </w:r>
      <w:r w:rsidRPr="006C78EC">
        <w:rPr>
          <w:rFonts w:ascii="Open Sans" w:eastAsia="Times New Roman" w:hAnsi="Open Sans" w:cs="Open Sans"/>
          <w:color w:val="000000"/>
          <w:sz w:val="20"/>
          <w:szCs w:val="20"/>
          <w:lang w:eastAsia="it-IT"/>
        </w:rPr>
        <w:br/>
        <w:t>Il marchio denominativo e i loghi Bluetooth® sono marchi registrati di proprietà di Bluetooth SIG, Inc. e qualsiasi utilizzo di tali marchi da parte di Nikon e delle società affiliate è concesso in licenza.</w:t>
      </w:r>
      <w:r w:rsidRPr="006C78EC">
        <w:rPr>
          <w:rFonts w:ascii="Open Sans" w:eastAsia="Times New Roman" w:hAnsi="Open Sans" w:cs="Open Sans"/>
          <w:color w:val="000000"/>
          <w:sz w:val="20"/>
          <w:szCs w:val="20"/>
          <w:lang w:eastAsia="it-IT"/>
        </w:rPr>
        <w:br/>
        <w:t>Wi-Fi® e il logo Wi-Fi Certified sono marchi registrati di Wi-Fi Alliance®.</w:t>
      </w:r>
      <w:r w:rsidRPr="006C78EC">
        <w:rPr>
          <w:rFonts w:ascii="Open Sans" w:eastAsia="Times New Roman" w:hAnsi="Open Sans" w:cs="Open Sans"/>
          <w:color w:val="000000"/>
          <w:sz w:val="20"/>
          <w:szCs w:val="20"/>
          <w:lang w:eastAsia="it-IT"/>
        </w:rPr>
        <w:br/>
        <w:t>Tutti i marchi Nikon sono marchi di fabbrica di Nikon Corporation.</w:t>
      </w:r>
    </w:p>
    <w:p w14:paraId="536830EF" w14:textId="77777777" w:rsidR="006C78EC" w:rsidRPr="006C78EC" w:rsidRDefault="006C78EC" w:rsidP="006C78EC">
      <w:pPr>
        <w:shd w:val="clear" w:color="auto" w:fill="EBEBEB"/>
        <w:spacing w:after="15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it-IT"/>
        </w:rPr>
      </w:pPr>
      <w:r w:rsidRPr="006C78EC">
        <w:rPr>
          <w:rFonts w:ascii="Open Sans" w:eastAsia="Times New Roman" w:hAnsi="Open Sans" w:cs="Open Sans"/>
          <w:color w:val="000000"/>
          <w:sz w:val="24"/>
          <w:szCs w:val="24"/>
          <w:lang w:eastAsia="it-IT"/>
        </w:rPr>
        <w:t> </w:t>
      </w:r>
    </w:p>
    <w:p w14:paraId="7F9BFE21" w14:textId="77777777" w:rsidR="006C78EC" w:rsidRDefault="006C78EC"/>
    <w:sectPr w:rsidR="006C78E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C61C6A"/>
    <w:multiLevelType w:val="multilevel"/>
    <w:tmpl w:val="6C182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8EC"/>
    <w:rsid w:val="006C78EC"/>
    <w:rsid w:val="00C65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57E2C6"/>
  <w15:chartTrackingRefBased/>
  <w15:docId w15:val="{93F0E685-849C-43E1-9469-422336D03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1">
    <w:name w:val="p1"/>
    <w:basedOn w:val="Normale"/>
    <w:rsid w:val="006C78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fnref">
    <w:name w:val="fnref"/>
    <w:basedOn w:val="Carpredefinitoparagrafo"/>
    <w:rsid w:val="006C78EC"/>
  </w:style>
  <w:style w:type="character" w:styleId="Collegamentoipertestuale">
    <w:name w:val="Hyperlink"/>
    <w:basedOn w:val="Carpredefinitoparagrafo"/>
    <w:uiPriority w:val="99"/>
    <w:semiHidden/>
    <w:unhideWhenUsed/>
    <w:rsid w:val="006C78EC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6C78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582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2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nikon.it/it_IT/product/digital-cameras/mirrorless/enthusiast/z-f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1876</Words>
  <Characters>10695</Characters>
  <Application>Microsoft Office Word</Application>
  <DocSecurity>0</DocSecurity>
  <Lines>89</Lines>
  <Paragraphs>25</Paragraphs>
  <ScaleCrop>false</ScaleCrop>
  <Company/>
  <LinksUpToDate>false</LinksUpToDate>
  <CharactersWithSpaces>12546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1</cp:revision>
  <dcterms:created xsi:type="dcterms:W3CDTF">2021-07-09T09:32:00Z</dcterms:created>
  <dcterms:modified xsi:type="dcterms:W3CDTF">2021-07-09T09:33:00Z</dcterms:modified>
</cp:coreProperties>
</file>